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tinGvdesi"/>
        <w:rPr>
          <w:rFonts w:ascii="Times New Roman" w:hAnsi="Times New Roman"/>
          <w:sz w:val="22"/>
          <w:szCs w:val="22"/>
        </w:rPr>
      </w:pPr>
      <w:r>
        <w:rPr>
          <w:sz w:val="22"/>
          <w:szCs w:val="22"/>
        </w:rPr>
        <mc:AlternateContent>
          <mc:Choice Requires="wps">
            <w:drawing>
              <wp:anchor behindDoc="0" distT="3810" distB="3810" distL="3810" distR="3810" simplePos="0" locked="0" layoutInCell="0" allowOverlap="1" relativeHeight="5">
                <wp:simplePos x="0" y="0"/>
                <wp:positionH relativeFrom="page">
                  <wp:posOffset>2821305</wp:posOffset>
                </wp:positionH>
                <wp:positionV relativeFrom="page">
                  <wp:posOffset>4445</wp:posOffset>
                </wp:positionV>
                <wp:extent cx="4755515" cy="1270"/>
                <wp:effectExtent l="0" t="0" r="0" b="0"/>
                <wp:wrapNone/>
                <wp:docPr id="1" name="Resim1"/>
                <a:graphic xmlns:a="http://schemas.openxmlformats.org/drawingml/2006/main">
                  <a:graphicData uri="http://schemas.microsoft.com/office/word/2010/wordprocessingShape">
                    <wps:wsp>
                      <wps:cNvSpPr/>
                      <wps:spPr>
                        <a:xfrm>
                          <a:off x="0" y="0"/>
                          <a:ext cx="4754880" cy="72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222.15pt,0.35pt" to="596.5pt,0.35pt" ID="Resim1" stroked="t" o:allowincell="f" style="position:absolute;mso-position-horizontal-relative:page;mso-position-vertical-relative:page">
                <v:stroke color="black" weight="7560" joinstyle="round" endcap="flat"/>
                <v:fill o:detectmouseclick="t" on="false"/>
                <w10:wrap type="none"/>
              </v:line>
            </w:pict>
          </mc:Fallback>
        </mc:AlternateContent>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spacing w:before="5" w:after="0"/>
        <w:rPr>
          <w:rFonts w:ascii="Times New Roman" w:hAnsi="Times New Roman"/>
          <w:sz w:val="22"/>
          <w:szCs w:val="22"/>
        </w:rPr>
      </w:pPr>
      <w:r>
        <w:rPr>
          <w:sz w:val="22"/>
          <w:szCs w:val="22"/>
        </w:rPr>
      </w:r>
    </w:p>
    <w:p>
      <w:pPr>
        <w:pStyle w:val="Balk3"/>
        <w:spacing w:lineRule="atLeast" w:line="300" w:before="44" w:after="0"/>
        <w:ind w:left="3979" w:right="4208" w:firstLine="1035"/>
        <w:rPr/>
      </w:pPr>
      <w:r>
        <w:rPr>
          <w:sz w:val="22"/>
          <w:szCs w:val="22"/>
        </w:rPr>
        <w:t>T.C.</w:t>
      </w:r>
    </w:p>
    <w:p>
      <w:pPr>
        <w:pStyle w:val="Balk3"/>
        <w:widowControl w:val="false"/>
        <w:bidi w:val="0"/>
        <w:spacing w:lineRule="atLeast" w:line="300" w:before="44" w:after="0"/>
        <w:ind w:left="3855" w:right="4195" w:hanging="0"/>
        <w:jc w:val="left"/>
        <w:rPr/>
      </w:pPr>
      <w:r>
        <w:rPr>
          <w:w w:val="95"/>
          <w:sz w:val="22"/>
          <w:szCs w:val="22"/>
        </w:rPr>
        <w:t>BALYA KAYMAKAMLIĞI</w:t>
      </w:r>
    </w:p>
    <w:p>
      <w:pPr>
        <w:pStyle w:val="Normal"/>
        <w:spacing w:lineRule="exact" w:line="275"/>
        <w:ind w:left="3845" w:right="4114" w:hanging="0"/>
        <w:jc w:val="center"/>
        <w:rPr/>
      </w:pPr>
      <w:r>
        <w:rPr>
          <w:b/>
          <w:bCs/>
          <w:sz w:val="22"/>
          <w:szCs w:val="22"/>
        </w:rPr>
        <w:t xml:space="preserve">İlçe </w:t>
      </w:r>
      <w:r>
        <w:rPr>
          <w:b/>
          <w:sz w:val="22"/>
          <w:szCs w:val="22"/>
        </w:rPr>
        <w:t>Müftülüğü</w:t>
      </w:r>
    </w:p>
    <w:p>
      <w:pPr>
        <w:pStyle w:val="MetinGvdesi"/>
        <w:spacing w:lineRule="auto" w:line="240" w:before="8" w:after="0"/>
        <w:rPr>
          <w:rFonts w:ascii="Times New Roman" w:hAnsi="Times New Roman"/>
          <w:b/>
          <w:b/>
          <w:sz w:val="22"/>
          <w:szCs w:val="22"/>
        </w:rPr>
      </w:pPr>
      <w:r>
        <w:rPr>
          <w:b/>
          <w:sz w:val="22"/>
          <w:szCs w:val="22"/>
        </w:rPr>
      </w:r>
    </w:p>
    <w:p>
      <w:pPr>
        <w:pStyle w:val="Normal"/>
        <w:tabs>
          <w:tab w:val="clear" w:pos="720"/>
          <w:tab w:val="left" w:pos="7784" w:leader="none"/>
        </w:tabs>
        <w:spacing w:lineRule="exact" w:line="283"/>
        <w:ind w:left="382" w:hanging="0"/>
        <w:jc w:val="both"/>
        <w:rPr/>
      </w:pPr>
      <w:r>
        <w:rPr>
          <w:sz w:val="22"/>
          <w:szCs w:val="22"/>
        </w:rPr>
        <w:t>Sayı     : 18803309</w:t>
      </w:r>
      <w:r>
        <w:rPr>
          <w:color w:val="010101"/>
          <w:w w:val="95"/>
          <w:sz w:val="22"/>
          <w:szCs w:val="22"/>
        </w:rPr>
        <w:t>-902.03-                                                                                                                          09.05.2023</w:t>
      </w:r>
    </w:p>
    <w:p>
      <w:pPr>
        <w:pStyle w:val="Normal"/>
        <w:tabs>
          <w:tab w:val="clear" w:pos="720"/>
          <w:tab w:val="left" w:pos="7784" w:leader="none"/>
        </w:tabs>
        <w:spacing w:lineRule="exact" w:line="283"/>
        <w:ind w:left="382" w:hanging="0"/>
        <w:jc w:val="both"/>
        <w:rPr/>
      </w:pPr>
      <w:r>
        <w:rPr>
          <w:w w:val="105"/>
          <w:sz w:val="22"/>
          <w:szCs w:val="22"/>
        </w:rPr>
        <w:t>Konu  :</w:t>
      </w:r>
      <w:r>
        <w:rPr>
          <w:b w:val="false"/>
          <w:i w:val="false"/>
          <w:caps w:val="false"/>
          <w:smallCaps w:val="false"/>
          <w:color w:val="000000"/>
          <w:spacing w:val="0"/>
          <w:w w:val="105"/>
          <w:sz w:val="22"/>
          <w:szCs w:val="22"/>
        </w:rPr>
        <w:t>Balya İlçe Müftülüğünün Geçici İhtiyaç odaklı,</w:t>
      </w:r>
    </w:p>
    <w:p>
      <w:pPr>
        <w:pStyle w:val="Normal"/>
        <w:tabs>
          <w:tab w:val="clear" w:pos="720"/>
          <w:tab w:val="left" w:pos="7784" w:leader="none"/>
        </w:tabs>
        <w:spacing w:lineRule="exact" w:line="283"/>
        <w:ind w:left="382" w:hanging="0"/>
        <w:jc w:val="both"/>
        <w:rPr/>
      </w:pPr>
      <w:r>
        <w:rPr>
          <w:b w:val="false"/>
          <w:i w:val="false"/>
          <w:caps w:val="false"/>
          <w:smallCaps w:val="false"/>
          <w:color w:val="000000"/>
          <w:spacing w:val="0"/>
          <w:w w:val="105"/>
          <w:sz w:val="22"/>
          <w:szCs w:val="22"/>
        </w:rPr>
        <w:t xml:space="preserve">4-6 Yaş Kuran Kursu ve Yaz Kuran Kursu </w:t>
      </w:r>
    </w:p>
    <w:p>
      <w:pPr>
        <w:pStyle w:val="Normal"/>
        <w:tabs>
          <w:tab w:val="clear" w:pos="720"/>
          <w:tab w:val="left" w:pos="7784" w:leader="none"/>
        </w:tabs>
        <w:spacing w:lineRule="exact" w:line="283"/>
        <w:ind w:left="382" w:hanging="0"/>
        <w:jc w:val="both"/>
        <w:rPr/>
      </w:pPr>
      <w:r>
        <w:rPr>
          <w:b w:val="false"/>
          <w:i w:val="false"/>
          <w:caps w:val="false"/>
          <w:smallCaps w:val="false"/>
          <w:color w:val="000000"/>
          <w:spacing w:val="0"/>
          <w:w w:val="105"/>
          <w:sz w:val="22"/>
          <w:szCs w:val="22"/>
        </w:rPr>
        <w:t>Öğreticisi Sınav İlanı</w:t>
      </w:r>
    </w:p>
    <w:p>
      <w:pPr>
        <w:pStyle w:val="MetinGvdesi"/>
        <w:spacing w:lineRule="auto" w:line="240" w:before="9" w:after="0"/>
        <w:rPr>
          <w:rFonts w:ascii="Times New Roman" w:hAnsi="Times New Roman"/>
          <w:sz w:val="22"/>
          <w:szCs w:val="22"/>
        </w:rPr>
      </w:pPr>
      <w:r>
        <w:rPr>
          <w:sz w:val="22"/>
          <w:szCs w:val="22"/>
        </w:rPr>
      </w:r>
    </w:p>
    <w:p>
      <w:pPr>
        <w:pStyle w:val="MetinGvdesi"/>
        <w:spacing w:lineRule="auto" w:line="240" w:before="9" w:after="0"/>
        <w:rPr>
          <w:rFonts w:ascii="Times New Roman" w:hAnsi="Times New Roman"/>
          <w:sz w:val="22"/>
          <w:szCs w:val="22"/>
        </w:rPr>
      </w:pPr>
      <w:r>
        <w:rPr>
          <w:sz w:val="22"/>
          <w:szCs w:val="22"/>
        </w:rPr>
      </w:r>
    </w:p>
    <w:p>
      <w:pPr>
        <w:pStyle w:val="Balk3"/>
        <w:jc w:val="center"/>
        <w:rPr/>
      </w:pPr>
      <w:r>
        <w:rPr>
          <w:sz w:val="22"/>
          <w:szCs w:val="22"/>
        </w:rPr>
        <w:t>İLAN</w:t>
      </w:r>
    </w:p>
    <w:p>
      <w:pPr>
        <w:pStyle w:val="MetinGvdesi"/>
        <w:rPr>
          <w:rFonts w:ascii="Times New Roman" w:hAnsi="Times New Roman"/>
          <w:b/>
          <w:b/>
          <w:sz w:val="22"/>
          <w:szCs w:val="22"/>
        </w:rPr>
      </w:pPr>
      <w:r>
        <w:rPr>
          <w:b/>
          <w:sz w:val="22"/>
          <w:szCs w:val="22"/>
        </w:rPr>
      </w:r>
    </w:p>
    <w:p>
      <w:pPr>
        <w:pStyle w:val="MetinGvdesi"/>
        <w:spacing w:before="4" w:after="0"/>
        <w:rPr>
          <w:rFonts w:ascii="Times New Roman" w:hAnsi="Times New Roman"/>
          <w:b/>
          <w:b/>
          <w:sz w:val="22"/>
          <w:szCs w:val="22"/>
        </w:rPr>
      </w:pPr>
      <w:r>
        <w:rPr>
          <w:b/>
          <w:sz w:val="22"/>
          <w:szCs w:val="22"/>
        </w:rPr>
      </w:r>
    </w:p>
    <w:p>
      <w:pPr>
        <w:pStyle w:val="Normal"/>
        <w:spacing w:lineRule="auto" w:line="252"/>
        <w:ind w:left="859" w:right="2206" w:hanging="488"/>
        <w:rPr/>
      </w:pPr>
      <w:r>
        <w:rPr>
          <w:w w:val="105"/>
          <w:sz w:val="22"/>
          <w:szCs w:val="22"/>
        </w:rPr>
        <w:t xml:space="preserve">İlgi: a)Diyanet İşleri Başkanlığının 03.11.2014 tarihli ve 6066 sayılı yazısı. </w:t>
      </w:r>
    </w:p>
    <w:p>
      <w:pPr>
        <w:pStyle w:val="Normal"/>
        <w:spacing w:lineRule="auto" w:line="252"/>
        <w:ind w:left="859" w:right="2206" w:hanging="488"/>
        <w:rPr/>
      </w:pPr>
      <w:r>
        <w:rPr>
          <w:w w:val="105"/>
          <w:sz w:val="22"/>
          <w:szCs w:val="22"/>
        </w:rPr>
        <w:tab/>
        <w:t>b)Diyanet İşleri Başkanlığının 09.08.2021 tarihli ve 1526038 sayılı yazısı.</w:t>
      </w:r>
    </w:p>
    <w:p>
      <w:pPr>
        <w:pStyle w:val="Balk4"/>
        <w:spacing w:lineRule="auto" w:line="276" w:before="194" w:after="0"/>
        <w:ind w:left="370" w:right="750" w:hanging="0"/>
        <w:jc w:val="both"/>
        <w:rPr/>
      </w:pPr>
      <w:r>
        <w:rPr>
          <w:sz w:val="22"/>
          <w:szCs w:val="22"/>
        </w:rPr>
        <w:tab/>
        <w:t>İlçe Müftülüğümüzde 2023 yılı 4-6 Yaş Yaz Kur’an Kurslarında,2023-2024 Eğitim Öğretm yılında İhtiyaç odaklı Kuran Kurslarında ve 2023-2024 Eğitim Öğretim yılında 4-6 Yaş Kur'an Kurslarında öğretici ihtiyacının, kadrolu personel ile karşılanmadığı durumlarda ek ders ücreti karşılığı görevlendirilmek üzere Başkanlık mevzuatı doğrultusunda, İlçemiz Müftülüğünce yapılacak sözlü sınav sonucu başarı sırasına göre aşağıdaki usul ve esaslar çerçevesinde Bayan "Geçici Kur'an Kursu Öğreticisi" sınavı yapılacaktır.</w:t>
      </w:r>
    </w:p>
    <w:p>
      <w:pPr>
        <w:pStyle w:val="MetinGvdesi"/>
        <w:rPr>
          <w:rFonts w:ascii="Times New Roman" w:hAnsi="Times New Roman"/>
          <w:sz w:val="22"/>
          <w:szCs w:val="22"/>
        </w:rPr>
      </w:pPr>
      <w:r>
        <w:rPr>
          <w:sz w:val="22"/>
          <w:szCs w:val="22"/>
        </w:rPr>
      </w:r>
    </w:p>
    <w:p>
      <w:pPr>
        <w:pStyle w:val="MetinGvdesi"/>
        <w:spacing w:before="11" w:after="0"/>
        <w:rPr>
          <w:rFonts w:ascii="Times New Roman" w:hAnsi="Times New Roman"/>
          <w:sz w:val="22"/>
          <w:szCs w:val="22"/>
        </w:rPr>
      </w:pPr>
      <w:r>
        <w:rPr>
          <w:sz w:val="22"/>
          <w:szCs w:val="22"/>
        </w:rPr>
      </w:r>
    </w:p>
    <w:p>
      <w:pPr>
        <w:pStyle w:val="Normal"/>
        <w:ind w:left="1886" w:hanging="0"/>
        <w:rPr/>
      </w:pPr>
      <w:r>
        <w:rPr>
          <w:b/>
          <w:sz w:val="22"/>
          <w:szCs w:val="22"/>
        </w:rPr>
        <w:t>SINAVA KATILMAK İSTEYEN ADAYLARDA ARANAN ŞARTLAR</w:t>
      </w:r>
    </w:p>
    <w:p>
      <w:pPr>
        <w:pStyle w:val="MetinGvdesi"/>
        <w:rPr>
          <w:rFonts w:ascii="Times New Roman" w:hAnsi="Times New Roman"/>
          <w:b/>
          <w:b/>
          <w:sz w:val="22"/>
          <w:szCs w:val="22"/>
        </w:rPr>
      </w:pPr>
      <w:r>
        <w:rPr>
          <w:b/>
          <w:sz w:val="22"/>
          <w:szCs w:val="22"/>
        </w:rPr>
      </w:r>
    </w:p>
    <w:p>
      <w:pPr>
        <w:pStyle w:val="ListParagraph"/>
        <w:numPr>
          <w:ilvl w:val="0"/>
          <w:numId w:val="6"/>
        </w:numPr>
        <w:tabs>
          <w:tab w:val="clear" w:pos="720"/>
          <w:tab w:val="left" w:pos="754" w:leader="none"/>
        </w:tabs>
        <w:spacing w:before="135" w:after="0"/>
        <w:rPr/>
      </w:pPr>
      <w:r>
        <w:rPr>
          <w:sz w:val="22"/>
          <w:szCs w:val="22"/>
        </w:rPr>
        <w:t>657 sayılı Devlet Memurları Kanununun 48' inci Maddesinde belirtilen şartları</w:t>
      </w:r>
      <w:r>
        <w:rPr>
          <w:spacing w:val="-2"/>
          <w:sz w:val="22"/>
          <w:szCs w:val="22"/>
        </w:rPr>
        <w:t xml:space="preserve"> </w:t>
      </w:r>
      <w:r>
        <w:rPr>
          <w:sz w:val="22"/>
          <w:szCs w:val="22"/>
        </w:rPr>
        <w:t>taşımak,</w:t>
      </w:r>
    </w:p>
    <w:p>
      <w:pPr>
        <w:pStyle w:val="ListParagraph"/>
        <w:numPr>
          <w:ilvl w:val="0"/>
          <w:numId w:val="6"/>
        </w:numPr>
        <w:tabs>
          <w:tab w:val="clear" w:pos="720"/>
          <w:tab w:val="left" w:pos="750" w:leader="none"/>
        </w:tabs>
        <w:spacing w:lineRule="auto" w:line="271" w:before="22" w:after="0"/>
        <w:ind w:left="368" w:right="760" w:hanging="6"/>
        <w:jc w:val="both"/>
        <w:rPr/>
      </w:pPr>
      <w:r>
        <w:rPr>
          <w:sz w:val="22"/>
          <w:szCs w:val="22"/>
        </w:rPr>
        <w:t>Diyanet İşleri Başkanlığı Atama ve Yer Değiştinne Yönetmeliğinin 5'inci maddesinin (b) bendinde belirtilen "Ortak Nitelik" şartını</w:t>
      </w:r>
      <w:r>
        <w:rPr>
          <w:spacing w:val="-19"/>
          <w:sz w:val="22"/>
          <w:szCs w:val="22"/>
        </w:rPr>
        <w:t xml:space="preserve"> </w:t>
      </w:r>
      <w:r>
        <w:rPr>
          <w:sz w:val="22"/>
          <w:szCs w:val="22"/>
        </w:rPr>
        <w:t>taşımak,</w:t>
      </w:r>
    </w:p>
    <w:p>
      <w:pPr>
        <w:pStyle w:val="ListParagraph"/>
        <w:numPr>
          <w:ilvl w:val="0"/>
          <w:numId w:val="6"/>
        </w:numPr>
        <w:tabs>
          <w:tab w:val="clear" w:pos="720"/>
          <w:tab w:val="left" w:pos="759" w:leader="none"/>
        </w:tabs>
        <w:spacing w:lineRule="exact" w:line="269"/>
        <w:ind w:left="758" w:hanging="400"/>
        <w:rPr/>
      </w:pPr>
      <w:r>
        <w:rPr>
          <w:sz w:val="22"/>
          <w:szCs w:val="22"/>
        </w:rPr>
        <w:t>En az İmam-Hatip Lisesi mezunu veya üstü dini öğrenim düzeyine sahip</w:t>
      </w:r>
      <w:r>
        <w:rPr>
          <w:spacing w:val="48"/>
          <w:sz w:val="22"/>
          <w:szCs w:val="22"/>
        </w:rPr>
        <w:t xml:space="preserve"> </w:t>
      </w:r>
      <w:r>
        <w:rPr>
          <w:sz w:val="22"/>
          <w:szCs w:val="22"/>
        </w:rPr>
        <w:t>olmak,</w:t>
      </w:r>
    </w:p>
    <w:p>
      <w:pPr>
        <w:pStyle w:val="ListParagraph"/>
        <w:numPr>
          <w:ilvl w:val="0"/>
          <w:numId w:val="6"/>
        </w:numPr>
        <w:tabs>
          <w:tab w:val="clear" w:pos="720"/>
          <w:tab w:val="left" w:pos="759" w:leader="none"/>
        </w:tabs>
        <w:spacing w:before="26" w:after="0"/>
        <w:ind w:left="758" w:hanging="404"/>
        <w:rPr/>
      </w:pPr>
      <w:r>
        <w:rPr>
          <w:sz w:val="22"/>
          <w:szCs w:val="22"/>
        </w:rPr>
        <w:t>Kur'an kursu öğreticiliği yapmaya mani bir engeli</w:t>
      </w:r>
      <w:r>
        <w:rPr>
          <w:spacing w:val="-3"/>
          <w:sz w:val="22"/>
          <w:szCs w:val="22"/>
        </w:rPr>
        <w:t xml:space="preserve"> </w:t>
      </w:r>
      <w:r>
        <w:rPr>
          <w:sz w:val="22"/>
          <w:szCs w:val="22"/>
        </w:rPr>
        <w:t>bulunmamak,</w:t>
      </w:r>
    </w:p>
    <w:p>
      <w:pPr>
        <w:pStyle w:val="ListParagraph"/>
        <w:numPr>
          <w:ilvl w:val="0"/>
          <w:numId w:val="6"/>
        </w:numPr>
        <w:tabs>
          <w:tab w:val="clear" w:pos="720"/>
          <w:tab w:val="left" w:pos="749" w:leader="none"/>
        </w:tabs>
        <w:spacing w:before="34" w:after="0"/>
        <w:ind w:left="748" w:hanging="390"/>
        <w:rPr/>
      </w:pPr>
      <w:r>
        <w:rPr>
          <w:sz w:val="22"/>
          <w:szCs w:val="22"/>
        </w:rPr>
        <w:t>2020-2022 yılı KPSS (DHBT)'den en az 60 puan almış</w:t>
      </w:r>
      <w:r>
        <w:rPr>
          <w:spacing w:val="-22"/>
          <w:sz w:val="22"/>
          <w:szCs w:val="22"/>
        </w:rPr>
        <w:t xml:space="preserve"> </w:t>
      </w:r>
      <w:r>
        <w:rPr>
          <w:sz w:val="22"/>
          <w:szCs w:val="22"/>
        </w:rPr>
        <w:t>olmak.</w:t>
      </w:r>
    </w:p>
    <w:p>
      <w:pPr>
        <w:pStyle w:val="ListParagraph"/>
        <w:numPr>
          <w:ilvl w:val="0"/>
          <w:numId w:val="6"/>
        </w:numPr>
        <w:tabs>
          <w:tab w:val="clear" w:pos="720"/>
          <w:tab w:val="left" w:pos="749" w:leader="none"/>
        </w:tabs>
        <w:spacing w:lineRule="auto" w:line="276" w:before="29" w:after="0"/>
        <w:ind w:left="350" w:right="764" w:firstLine="8"/>
        <w:jc w:val="both"/>
        <w:rPr/>
      </w:pPr>
      <w:r>
        <w:rPr>
          <w:sz w:val="22"/>
          <w:szCs w:val="22"/>
        </w:rPr>
        <w:t>2020-2022 yılı KPSS (DHBT) puanı 60 ve üzeri alan yeterli sayıda müracaatçı bulunmadığı takdirde, 60 puanın altında hesaplanabilir puanı olanlar müracaat yapıp mülakata katılabilir. Ancak 60 ve üzeri puan olanlardan mülakatta başarılı olanların görev almasından sonra öğreticiye ihtiyaç duyulması halinde kendi aralarındaki puan sıralaması dikkate alınarak sırası gelene görev</w:t>
      </w:r>
      <w:r>
        <w:rPr>
          <w:spacing w:val="-24"/>
          <w:sz w:val="22"/>
          <w:szCs w:val="22"/>
        </w:rPr>
        <w:t xml:space="preserve"> </w:t>
      </w:r>
      <w:r>
        <w:rPr>
          <w:sz w:val="22"/>
          <w:szCs w:val="22"/>
        </w:rPr>
        <w:t>verebilecektir.</w:t>
      </w:r>
    </w:p>
    <w:p>
      <w:pPr>
        <w:pStyle w:val="ListParagraph"/>
        <w:numPr>
          <w:ilvl w:val="0"/>
          <w:numId w:val="6"/>
        </w:numPr>
        <w:tabs>
          <w:tab w:val="clear" w:pos="720"/>
          <w:tab w:val="left" w:pos="745" w:leader="none"/>
        </w:tabs>
        <w:spacing w:lineRule="exact" w:line="249"/>
        <w:ind w:left="744" w:hanging="385"/>
        <w:jc w:val="both"/>
        <w:rPr/>
      </w:pPr>
      <w:r>
        <w:rPr>
          <w:sz w:val="22"/>
          <w:szCs w:val="22"/>
        </w:rPr>
        <w:t>Başkanlıkça yapılan 04-06</w:t>
      </w:r>
      <w:r>
        <w:rPr>
          <w:spacing w:val="-17"/>
          <w:sz w:val="22"/>
          <w:szCs w:val="22"/>
        </w:rPr>
        <w:t xml:space="preserve"> </w:t>
      </w:r>
      <w:r>
        <w:rPr>
          <w:sz w:val="22"/>
          <w:szCs w:val="22"/>
        </w:rPr>
        <w:t>yaş Hizmet İçi Eğitim Seminerine katılmış olmak veya 04-06 yaş Çocuk Gelişimi ve Eğitimi ile ilgili diplomaya ya da bu alanla ilgili</w:t>
      </w:r>
      <w:bookmarkStart w:id="0" w:name="_GoBack"/>
      <w:bookmarkEnd w:id="0"/>
      <w:r>
        <w:rPr>
          <w:sz w:val="22"/>
          <w:szCs w:val="22"/>
        </w:rPr>
        <w:t xml:space="preserve"> en az 296 saatlik sertifikaya sahip olmak.(19.01.2017 tarihinden sonra her hangi bir kurumdan çocuk gelişimi ve eğitimi alanıyla ilgili alınan sertifikalar kabul edilmeyecektir.) Bu tarihten sonra belge alacak olanlar Milli Eğitim Bakanlığı Hayat Boyu Öğrenme Genel Müdürlüğünün "Okul öncesi Çocuk gelişimi ve eğitimi Kurs Programın" (380 saat) bitirme belgesine sahip olacaklardır.</w:t>
      </w:r>
    </w:p>
    <w:p>
      <w:pPr>
        <w:pStyle w:val="Normal"/>
        <w:spacing w:lineRule="exact" w:line="294" w:before="32" w:after="0"/>
        <w:ind w:left="341" w:right="491" w:firstLine="7"/>
        <w:rPr/>
      </w:pPr>
      <w:r>
        <w:rPr>
          <w:i/>
          <w:sz w:val="22"/>
          <w:szCs w:val="22"/>
        </w:rPr>
        <w:t xml:space="preserve">8) </w:t>
      </w:r>
      <w:r>
        <w:rPr>
          <w:sz w:val="22"/>
          <w:szCs w:val="22"/>
        </w:rPr>
        <w:t>Geçici öğreticilere yönelik gerçekleştirilecek mülakatlarda başarılı olanlar hakkında ilgi (b) 7315 sayılı Güvenlik Soruşturması ve Arşiv Araştırnası Kanunu hükümleri kapsamında mahallince Güvenlik</w:t>
      </w:r>
    </w:p>
    <w:p>
      <w:pPr>
        <w:sectPr>
          <w:type w:val="nextPage"/>
          <w:pgSz w:w="11920" w:h="16838"/>
          <w:pgMar w:left="680" w:right="460" w:gutter="0" w:header="0" w:top="0" w:footer="0" w:bottom="280"/>
          <w:pgNumType w:fmt="decimal"/>
          <w:formProt w:val="false"/>
          <w:textDirection w:val="lrTb"/>
          <w:docGrid w:type="default" w:linePitch="100" w:charSpace="0"/>
        </w:sectPr>
        <w:pStyle w:val="Normal"/>
        <w:spacing w:lineRule="auto" w:line="276" w:before="33" w:after="0"/>
        <w:ind w:left="345" w:right="742" w:hanging="1"/>
        <w:jc w:val="both"/>
        <w:rPr/>
      </w:pPr>
      <w:r>
        <w:rPr>
          <w:sz w:val="22"/>
          <w:szCs w:val="22"/>
        </w:rPr>
        <w:t>Soruşturması ve/veya Arşiv Araştırması yaptırılacak ve kişilerin durumları yine aynı Kanun'un 7 nci maddesinde belirlenen esaslar çerçevesinde teşekkül ettirilecek Komisyonlar tarafından değerlendirilecektir. Bu kapsamda terör örgütlerine veya Milli Güvenlik Kurulunca Devletin milli güvenliğine karşı faaliyette bulunduğuna karar verilen yapı, oluşum veya gruplara üyeliği, mensubiyeti veya iltisakı yahut bunlarla irtibatı olduğu değerlendirilenler, geçici öğretici olarak</w:t>
      </w:r>
      <w:r>
        <w:rPr>
          <w:spacing w:val="34"/>
          <w:sz w:val="22"/>
          <w:szCs w:val="22"/>
        </w:rPr>
        <w:t xml:space="preserve"> </w:t>
      </w:r>
      <w:r>
        <w:rPr>
          <w:sz w:val="22"/>
          <w:szCs w:val="22"/>
        </w:rPr>
        <w:t>görevlendirilmeyecektir.</w:t>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spacing w:before="9" w:after="0"/>
        <w:rPr>
          <w:sz w:val="20"/>
        </w:rPr>
      </w:pPr>
      <w:r>
        <w:rPr>
          <w:sz w:val="20"/>
        </w:rPr>
      </w:r>
    </w:p>
    <w:p>
      <w:pPr>
        <w:pStyle w:val="Normal"/>
        <w:ind w:left="1671" w:hanging="0"/>
        <w:rPr/>
      </w:pPr>
      <w:r>
        <w:rPr>
          <w:b/>
          <w:w w:val="105"/>
          <w:sz w:val="21"/>
        </w:rPr>
        <w:t>BAŞVURU İÇİN GEREKLİ BELGELER</w:t>
      </w:r>
    </w:p>
    <w:p>
      <w:pPr>
        <w:pStyle w:val="MetinGvdesi"/>
        <w:spacing w:before="2" w:after="0"/>
        <w:rPr>
          <w:b/>
          <w:b/>
          <w:sz w:val="26"/>
        </w:rPr>
      </w:pPr>
      <w:r>
        <w:rPr>
          <w:b/>
          <w:sz w:val="26"/>
        </w:rPr>
      </w:r>
    </w:p>
    <w:p>
      <w:pPr>
        <w:pStyle w:val="MetinGvdesi"/>
        <w:spacing w:before="1" w:after="0"/>
        <w:ind w:left="420" w:hanging="0"/>
        <w:jc w:val="both"/>
        <w:rPr/>
      </w:pPr>
      <w:r>
        <w:rPr>
          <w:w w:val="105"/>
        </w:rPr>
        <w:t>1-</w:t>
      </w:r>
      <w:r>
        <w:rPr>
          <w:w w:val="105"/>
          <w:sz w:val="22"/>
          <w:szCs w:val="22"/>
        </w:rPr>
        <w:t xml:space="preserve"> Dilekçe (Müftülüğümüzden temin edilecek)</w:t>
      </w:r>
    </w:p>
    <w:p>
      <w:pPr>
        <w:pStyle w:val="MetinGvdesi"/>
        <w:spacing w:before="23" w:after="0"/>
        <w:ind w:left="411" w:hanging="0"/>
        <w:jc w:val="both"/>
        <w:rPr>
          <w:sz w:val="22"/>
          <w:szCs w:val="22"/>
        </w:rPr>
      </w:pPr>
      <w:r>
        <w:rPr>
          <w:w w:val="105"/>
          <w:sz w:val="22"/>
          <w:szCs w:val="22"/>
        </w:rPr>
        <w:t>2-T.C. kimlik no'lu nüfus cüzdan fotokopisi,</w:t>
      </w:r>
    </w:p>
    <w:p>
      <w:pPr>
        <w:pStyle w:val="ListParagraph"/>
        <w:numPr>
          <w:ilvl w:val="0"/>
          <w:numId w:val="5"/>
        </w:numPr>
        <w:tabs>
          <w:tab w:val="clear" w:pos="720"/>
          <w:tab w:val="left" w:pos="623" w:leader="none"/>
        </w:tabs>
        <w:spacing w:before="33" w:after="0"/>
        <w:jc w:val="both"/>
        <w:rPr>
          <w:sz w:val="22"/>
          <w:szCs w:val="22"/>
        </w:rPr>
      </w:pPr>
      <w:r>
        <w:rPr>
          <w:w w:val="105"/>
          <w:sz w:val="22"/>
          <w:szCs w:val="22"/>
        </w:rPr>
        <w:t>En son Öğrenim durumunu gösterir mezuniyet belgesi/diploma</w:t>
      </w:r>
      <w:r>
        <w:rPr>
          <w:spacing w:val="-10"/>
          <w:w w:val="105"/>
          <w:sz w:val="22"/>
          <w:szCs w:val="22"/>
        </w:rPr>
        <w:t xml:space="preserve"> </w:t>
      </w:r>
      <w:r>
        <w:rPr>
          <w:w w:val="105"/>
          <w:sz w:val="22"/>
          <w:szCs w:val="22"/>
        </w:rPr>
        <w:t>fotokopisi,</w:t>
      </w:r>
    </w:p>
    <w:p>
      <w:pPr>
        <w:pStyle w:val="ListParagraph"/>
        <w:numPr>
          <w:ilvl w:val="0"/>
          <w:numId w:val="5"/>
        </w:numPr>
        <w:tabs>
          <w:tab w:val="clear" w:pos="720"/>
          <w:tab w:val="left" w:pos="662" w:leader="none"/>
        </w:tabs>
        <w:spacing w:before="10" w:after="0"/>
        <w:ind w:left="661" w:hanging="261"/>
        <w:jc w:val="both"/>
        <w:rPr>
          <w:sz w:val="22"/>
          <w:szCs w:val="22"/>
        </w:rPr>
      </w:pPr>
      <w:r>
        <w:rPr>
          <w:w w:val="105"/>
          <w:sz w:val="22"/>
          <w:szCs w:val="22"/>
        </w:rPr>
        <w:t>2020-2022 yılı KPSS (DHBT) sonuç</w:t>
      </w:r>
      <w:r>
        <w:rPr>
          <w:spacing w:val="12"/>
          <w:w w:val="105"/>
          <w:sz w:val="22"/>
          <w:szCs w:val="22"/>
        </w:rPr>
        <w:t xml:space="preserve"> </w:t>
      </w:r>
      <w:r>
        <w:rPr>
          <w:w w:val="105"/>
          <w:sz w:val="22"/>
          <w:szCs w:val="22"/>
        </w:rPr>
        <w:t>belgesi,</w:t>
      </w:r>
    </w:p>
    <w:p>
      <w:pPr>
        <w:pStyle w:val="ListParagraph"/>
        <w:numPr>
          <w:ilvl w:val="0"/>
          <w:numId w:val="5"/>
        </w:numPr>
        <w:tabs>
          <w:tab w:val="clear" w:pos="720"/>
          <w:tab w:val="left" w:pos="665" w:leader="none"/>
        </w:tabs>
        <w:spacing w:before="20" w:after="0"/>
        <w:ind w:left="664" w:hanging="256"/>
        <w:jc w:val="both"/>
        <w:rPr>
          <w:sz w:val="22"/>
          <w:szCs w:val="22"/>
        </w:rPr>
      </w:pPr>
      <w:r>
        <w:rPr>
          <w:w w:val="105"/>
          <w:sz w:val="22"/>
          <w:szCs w:val="22"/>
        </w:rPr>
        <w:t>4-6 yaş Öğreticiliği için diploma, belge veya sertifika</w:t>
      </w:r>
      <w:r>
        <w:rPr>
          <w:spacing w:val="-23"/>
          <w:w w:val="105"/>
          <w:sz w:val="22"/>
          <w:szCs w:val="22"/>
        </w:rPr>
        <w:t xml:space="preserve"> </w:t>
      </w:r>
      <w:r>
        <w:rPr>
          <w:w w:val="105"/>
          <w:sz w:val="22"/>
          <w:szCs w:val="22"/>
        </w:rPr>
        <w:t>fotokopisi.</w:t>
      </w:r>
    </w:p>
    <w:p>
      <w:pPr>
        <w:pStyle w:val="ListParagraph"/>
        <w:numPr>
          <w:ilvl w:val="0"/>
          <w:numId w:val="5"/>
        </w:numPr>
        <w:tabs>
          <w:tab w:val="clear" w:pos="720"/>
          <w:tab w:val="left" w:pos="654" w:leader="none"/>
        </w:tabs>
        <w:spacing w:before="23" w:after="0"/>
        <w:ind w:left="653" w:hanging="256"/>
        <w:jc w:val="both"/>
        <w:rPr>
          <w:sz w:val="22"/>
          <w:szCs w:val="22"/>
        </w:rPr>
      </w:pPr>
      <w:r>
        <w:rPr>
          <w:w w:val="105"/>
          <w:sz w:val="22"/>
          <w:szCs w:val="22"/>
        </w:rPr>
        <w:t>Sabıka</w:t>
      </w:r>
      <w:r>
        <w:rPr>
          <w:spacing w:val="1"/>
          <w:w w:val="105"/>
          <w:sz w:val="22"/>
          <w:szCs w:val="22"/>
        </w:rPr>
        <w:t xml:space="preserve"> </w:t>
      </w:r>
      <w:r>
        <w:rPr>
          <w:w w:val="105"/>
          <w:sz w:val="22"/>
          <w:szCs w:val="22"/>
        </w:rPr>
        <w:t>Kaydı</w:t>
      </w:r>
    </w:p>
    <w:p>
      <w:pPr>
        <w:pStyle w:val="ListParagraph"/>
        <w:numPr>
          <w:ilvl w:val="0"/>
          <w:numId w:val="5"/>
        </w:numPr>
        <w:tabs>
          <w:tab w:val="clear" w:pos="720"/>
          <w:tab w:val="left" w:pos="653" w:leader="none"/>
        </w:tabs>
        <w:spacing w:before="19" w:after="0"/>
        <w:ind w:left="652" w:hanging="255"/>
        <w:jc w:val="both"/>
        <w:rPr>
          <w:sz w:val="22"/>
          <w:szCs w:val="22"/>
        </w:rPr>
      </w:pPr>
      <w:r>
        <w:rPr>
          <w:w w:val="105"/>
          <w:sz w:val="22"/>
          <w:szCs w:val="22"/>
        </w:rPr>
        <w:t>2 Adet</w:t>
      </w:r>
      <w:r>
        <w:rPr>
          <w:spacing w:val="11"/>
          <w:w w:val="105"/>
          <w:sz w:val="22"/>
          <w:szCs w:val="22"/>
        </w:rPr>
        <w:t xml:space="preserve"> </w:t>
      </w:r>
      <w:r>
        <w:rPr>
          <w:w w:val="105"/>
          <w:sz w:val="22"/>
          <w:szCs w:val="22"/>
        </w:rPr>
        <w:t>Fotoğraf</w:t>
      </w:r>
    </w:p>
    <w:p>
      <w:pPr>
        <w:pStyle w:val="ListParagraph"/>
        <w:numPr>
          <w:ilvl w:val="0"/>
          <w:numId w:val="5"/>
        </w:numPr>
        <w:tabs>
          <w:tab w:val="clear" w:pos="720"/>
          <w:tab w:val="left" w:pos="605" w:leader="none"/>
        </w:tabs>
        <w:spacing w:before="57" w:after="0"/>
        <w:ind w:left="604" w:hanging="201"/>
        <w:jc w:val="both"/>
        <w:rPr>
          <w:sz w:val="22"/>
          <w:szCs w:val="22"/>
        </w:rPr>
      </w:pPr>
      <w:r>
        <w:rPr>
          <w:w w:val="105"/>
          <w:sz w:val="22"/>
          <w:szCs w:val="22"/>
        </w:rPr>
        <w:t>Görev yapmaya sağlık yönünden engeli olmadığına dair</w:t>
      </w:r>
      <w:r>
        <w:rPr>
          <w:spacing w:val="52"/>
          <w:w w:val="105"/>
          <w:sz w:val="22"/>
          <w:szCs w:val="22"/>
        </w:rPr>
        <w:t xml:space="preserve"> </w:t>
      </w:r>
      <w:r>
        <w:rPr>
          <w:w w:val="105"/>
          <w:sz w:val="22"/>
          <w:szCs w:val="22"/>
        </w:rPr>
        <w:t>beyanı.</w:t>
      </w:r>
    </w:p>
    <w:p>
      <w:pPr>
        <w:pStyle w:val="MetinGvdesi"/>
        <w:rPr>
          <w:sz w:val="22"/>
          <w:szCs w:val="22"/>
        </w:rPr>
      </w:pPr>
      <w:r>
        <w:rPr>
          <w:sz w:val="22"/>
          <w:szCs w:val="22"/>
        </w:rPr>
        <w:t xml:space="preserve">       </w:t>
      </w:r>
      <w:r>
        <w:rPr>
          <w:sz w:val="22"/>
          <w:szCs w:val="22"/>
        </w:rPr>
        <w:t>9- Varsa Hafızlık Belgesi fotokopisi</w:t>
      </w:r>
    </w:p>
    <w:p>
      <w:pPr>
        <w:pStyle w:val="MetinGvdesi"/>
        <w:rPr>
          <w:sz w:val="22"/>
          <w:szCs w:val="22"/>
        </w:rPr>
      </w:pPr>
      <w:r>
        <w:rPr>
          <w:sz w:val="22"/>
          <w:szCs w:val="22"/>
        </w:rPr>
        <w:t xml:space="preserve">     </w:t>
      </w:r>
    </w:p>
    <w:p>
      <w:pPr>
        <w:pStyle w:val="MetinGvdesi"/>
        <w:rPr>
          <w:sz w:val="22"/>
        </w:rPr>
      </w:pPr>
      <w:r>
        <w:rPr>
          <w:sz w:val="22"/>
        </w:rPr>
      </w:r>
    </w:p>
    <w:p>
      <w:pPr>
        <w:pStyle w:val="MetinGvdesi"/>
        <w:rPr>
          <w:sz w:val="22"/>
        </w:rPr>
      </w:pPr>
      <w:r>
        <w:rPr>
          <w:sz w:val="22"/>
        </w:rPr>
      </w:r>
    </w:p>
    <w:p>
      <w:pPr>
        <w:pStyle w:val="Normal"/>
        <w:spacing w:before="192" w:after="0"/>
        <w:ind w:left="402" w:hanging="0"/>
        <w:jc w:val="both"/>
        <w:rPr>
          <w:rFonts w:ascii="Times New Roman" w:hAnsi="Times New Roman"/>
          <w:sz w:val="22"/>
          <w:szCs w:val="22"/>
        </w:rPr>
      </w:pPr>
      <w:r>
        <w:rPr>
          <w:b/>
          <w:w w:val="105"/>
          <w:sz w:val="22"/>
          <w:szCs w:val="22"/>
        </w:rPr>
        <w:t>BAŞVURU, SINAV, GÖREVLENDİRME İŞLEMLERİ VE DİĞER HUSUSLAR</w:t>
      </w:r>
    </w:p>
    <w:p>
      <w:pPr>
        <w:pStyle w:val="MetinGvdesi"/>
        <w:spacing w:before="1" w:after="0"/>
        <w:rPr>
          <w:rFonts w:ascii="Times New Roman" w:hAnsi="Times New Roman"/>
          <w:b/>
          <w:b/>
          <w:sz w:val="22"/>
          <w:szCs w:val="22"/>
        </w:rPr>
      </w:pPr>
      <w:r>
        <w:rPr>
          <w:b/>
          <w:sz w:val="22"/>
          <w:szCs w:val="22"/>
        </w:rPr>
      </w:r>
    </w:p>
    <w:p>
      <w:pPr>
        <w:pStyle w:val="Normal"/>
        <w:ind w:left="392" w:hanging="0"/>
        <w:jc w:val="both"/>
        <w:rPr>
          <w:rFonts w:ascii="Times New Roman" w:hAnsi="Times New Roman"/>
          <w:sz w:val="22"/>
          <w:szCs w:val="22"/>
        </w:rPr>
      </w:pPr>
      <w:r>
        <w:rPr>
          <w:b/>
          <w:w w:val="105"/>
          <w:sz w:val="22"/>
          <w:szCs w:val="22"/>
        </w:rPr>
        <w:t>Başvuru İşlemleri;</w:t>
      </w:r>
    </w:p>
    <w:p>
      <w:pPr>
        <w:pStyle w:val="MetinGvdesi"/>
        <w:spacing w:before="10" w:after="0"/>
        <w:rPr>
          <w:rFonts w:ascii="Times New Roman" w:hAnsi="Times New Roman"/>
          <w:b/>
          <w:b/>
          <w:sz w:val="22"/>
          <w:szCs w:val="22"/>
        </w:rPr>
      </w:pPr>
      <w:r>
        <w:rPr>
          <w:b/>
          <w:sz w:val="22"/>
          <w:szCs w:val="22"/>
        </w:rPr>
      </w:r>
    </w:p>
    <w:p>
      <w:pPr>
        <w:pStyle w:val="ListParagraph"/>
        <w:numPr>
          <w:ilvl w:val="0"/>
          <w:numId w:val="4"/>
        </w:numPr>
        <w:tabs>
          <w:tab w:val="clear" w:pos="720"/>
          <w:tab w:val="left" w:pos="663" w:leader="none"/>
        </w:tabs>
        <w:spacing w:lineRule="auto" w:line="276"/>
        <w:ind w:left="389" w:right="748" w:firstLine="2"/>
        <w:jc w:val="both"/>
        <w:rPr>
          <w:rFonts w:ascii="Times New Roman" w:hAnsi="Times New Roman"/>
          <w:sz w:val="22"/>
          <w:szCs w:val="22"/>
        </w:rPr>
      </w:pPr>
      <w:r>
        <w:rPr>
          <w:w w:val="105"/>
          <w:sz w:val="22"/>
          <w:szCs w:val="22"/>
        </w:rPr>
        <w:t xml:space="preserve">Başvuru şartlarını taşıyan adaylar </w:t>
      </w:r>
      <w:r>
        <w:rPr>
          <w:b/>
          <w:bCs/>
          <w:w w:val="105"/>
          <w:sz w:val="22"/>
          <w:szCs w:val="22"/>
        </w:rPr>
        <w:t>09 Mayıs-24 Mayıs 2023</w:t>
      </w:r>
      <w:r>
        <w:rPr>
          <w:b/>
          <w:w w:val="105"/>
          <w:sz w:val="22"/>
          <w:szCs w:val="22"/>
        </w:rPr>
        <w:t xml:space="preserve"> </w:t>
      </w:r>
      <w:r>
        <w:rPr>
          <w:w w:val="105"/>
          <w:sz w:val="22"/>
          <w:szCs w:val="22"/>
        </w:rPr>
        <w:t xml:space="preserve">tarihleri arasında istenilen belgelerle birlikte  İlçemiz Müftülüğüne müracaat edeceklerdir. </w:t>
      </w:r>
    </w:p>
    <w:p>
      <w:pPr>
        <w:pStyle w:val="ListParagraph"/>
        <w:numPr>
          <w:ilvl w:val="0"/>
          <w:numId w:val="4"/>
        </w:numPr>
        <w:tabs>
          <w:tab w:val="clear" w:pos="720"/>
          <w:tab w:val="left" w:pos="663" w:leader="none"/>
        </w:tabs>
        <w:spacing w:lineRule="exact" w:line="253"/>
        <w:ind w:left="662" w:hanging="270"/>
        <w:rPr>
          <w:rFonts w:ascii="Times New Roman" w:hAnsi="Times New Roman"/>
          <w:sz w:val="22"/>
          <w:szCs w:val="22"/>
        </w:rPr>
      </w:pPr>
      <w:r>
        <w:rPr>
          <w:w w:val="105"/>
          <w:sz w:val="22"/>
          <w:szCs w:val="22"/>
        </w:rPr>
        <w:t>Belgeleri eksik olan veya faks ile yapılan müracaatlar kabul</w:t>
      </w:r>
      <w:r>
        <w:rPr>
          <w:spacing w:val="-7"/>
          <w:w w:val="105"/>
          <w:sz w:val="22"/>
          <w:szCs w:val="22"/>
        </w:rPr>
        <w:t xml:space="preserve"> </w:t>
      </w:r>
      <w:r>
        <w:rPr>
          <w:w w:val="105"/>
          <w:sz w:val="22"/>
          <w:szCs w:val="22"/>
        </w:rPr>
        <w:t>edilmeyecektir.</w:t>
      </w:r>
    </w:p>
    <w:p>
      <w:pPr>
        <w:pStyle w:val="ListParagraph"/>
        <w:numPr>
          <w:ilvl w:val="0"/>
          <w:numId w:val="4"/>
        </w:numPr>
        <w:tabs>
          <w:tab w:val="clear" w:pos="720"/>
          <w:tab w:val="left" w:pos="663" w:leader="none"/>
        </w:tabs>
        <w:spacing w:lineRule="exact" w:line="253"/>
        <w:ind w:left="662" w:hanging="270"/>
        <w:rPr>
          <w:rFonts w:ascii="Times New Roman" w:hAnsi="Times New Roman"/>
          <w:sz w:val="22"/>
          <w:szCs w:val="22"/>
        </w:rPr>
      </w:pPr>
      <w:r>
        <w:rPr>
          <w:w w:val="105"/>
          <w:sz w:val="22"/>
          <w:szCs w:val="22"/>
        </w:rPr>
        <w:t xml:space="preserve">Bu duyuruda belirlenen esaslara uygun olmayan ve posta yolu ile yapılan müracaatlar ve </w:t>
      </w:r>
      <w:r>
        <w:rPr>
          <w:b/>
          <w:bCs/>
          <w:w w:val="105"/>
          <w:sz w:val="22"/>
          <w:szCs w:val="22"/>
        </w:rPr>
        <w:t>24 /05/2023</w:t>
      </w:r>
      <w:r>
        <w:rPr>
          <w:w w:val="105"/>
          <w:sz w:val="22"/>
          <w:szCs w:val="22"/>
        </w:rPr>
        <w:t xml:space="preserve"> tarihi saat 17.00'dan sonra yapılacak başvuru talepleri kabul</w:t>
      </w:r>
      <w:r>
        <w:rPr>
          <w:spacing w:val="-24"/>
          <w:w w:val="105"/>
          <w:sz w:val="22"/>
          <w:szCs w:val="22"/>
        </w:rPr>
        <w:t xml:space="preserve"> </w:t>
      </w:r>
      <w:r>
        <w:rPr>
          <w:w w:val="105"/>
          <w:sz w:val="22"/>
          <w:szCs w:val="22"/>
        </w:rPr>
        <w:t>edilmeyecektir.</w:t>
      </w:r>
    </w:p>
    <w:p>
      <w:pPr>
        <w:pStyle w:val="MetinGvdesi"/>
        <w:spacing w:before="3" w:after="0"/>
        <w:rPr>
          <w:rFonts w:ascii="Times New Roman" w:hAnsi="Times New Roman"/>
          <w:sz w:val="22"/>
          <w:szCs w:val="22"/>
        </w:rPr>
      </w:pPr>
      <w:r>
        <w:rPr>
          <w:sz w:val="22"/>
          <w:szCs w:val="22"/>
        </w:rPr>
      </w:r>
    </w:p>
    <w:p>
      <w:pPr>
        <w:pStyle w:val="Normal"/>
        <w:ind w:left="655" w:hanging="0"/>
        <w:rPr>
          <w:rFonts w:ascii="Times New Roman" w:hAnsi="Times New Roman"/>
          <w:sz w:val="22"/>
          <w:szCs w:val="22"/>
        </w:rPr>
      </w:pPr>
      <w:r>
        <w:rPr>
          <w:b/>
          <w:w w:val="105"/>
          <w:sz w:val="22"/>
          <w:szCs w:val="22"/>
        </w:rPr>
        <w:t>Sınav İşlemleri;</w:t>
      </w:r>
    </w:p>
    <w:p>
      <w:pPr>
        <w:pStyle w:val="MetinGvdesi"/>
        <w:rPr>
          <w:rFonts w:ascii="Times New Roman" w:hAnsi="Times New Roman"/>
          <w:b/>
          <w:b/>
          <w:sz w:val="22"/>
          <w:szCs w:val="22"/>
        </w:rPr>
      </w:pPr>
      <w:r>
        <w:rPr>
          <w:b/>
          <w:sz w:val="22"/>
          <w:szCs w:val="22"/>
        </w:rPr>
      </w:r>
    </w:p>
    <w:p>
      <w:pPr>
        <w:pStyle w:val="ListParagraph"/>
        <w:numPr>
          <w:ilvl w:val="0"/>
          <w:numId w:val="3"/>
        </w:numPr>
        <w:tabs>
          <w:tab w:val="clear" w:pos="720"/>
          <w:tab w:val="left" w:pos="673" w:leader="none"/>
        </w:tabs>
        <w:spacing w:lineRule="auto" w:line="276"/>
        <w:ind w:left="379" w:right="732" w:firstLine="12"/>
        <w:jc w:val="both"/>
        <w:rPr>
          <w:rFonts w:ascii="Times New Roman" w:hAnsi="Times New Roman"/>
          <w:sz w:val="22"/>
          <w:szCs w:val="22"/>
        </w:rPr>
      </w:pPr>
      <w:r>
        <w:rPr>
          <w:w w:val="105"/>
          <w:sz w:val="22"/>
          <w:szCs w:val="22"/>
        </w:rPr>
        <w:t>Mülakat sınav notu 70 ve üzeri olanlar başarılı sayılacaktır. İhtiyaç olması halinde görevlendirmeler, öncelikle 2020-2022 yılı KPSS (DHBT) puanı 60 ve Uzeri olup sözlü sınav sonucu başarılı olan adaylar arasından en yüksek puan alandan başlamak suretiyle, sözlü sınav puanı esas alınarak</w:t>
      </w:r>
      <w:r>
        <w:rPr>
          <w:spacing w:val="52"/>
          <w:w w:val="105"/>
          <w:sz w:val="22"/>
          <w:szCs w:val="22"/>
        </w:rPr>
        <w:t xml:space="preserve"> </w:t>
      </w:r>
      <w:r>
        <w:rPr>
          <w:w w:val="105"/>
          <w:sz w:val="22"/>
          <w:szCs w:val="22"/>
        </w:rPr>
        <w:t>yapılacaktır.</w:t>
      </w:r>
    </w:p>
    <w:p>
      <w:pPr>
        <w:pStyle w:val="ListParagraph"/>
        <w:numPr>
          <w:ilvl w:val="0"/>
          <w:numId w:val="3"/>
        </w:numPr>
        <w:tabs>
          <w:tab w:val="clear" w:pos="720"/>
          <w:tab w:val="left" w:pos="567" w:leader="none"/>
        </w:tabs>
        <w:spacing w:lineRule="auto" w:line="276" w:before="8" w:after="0"/>
        <w:ind w:left="385" w:right="755" w:hanging="2"/>
        <w:rPr>
          <w:rFonts w:ascii="Times New Roman" w:hAnsi="Times New Roman"/>
          <w:sz w:val="22"/>
          <w:szCs w:val="22"/>
        </w:rPr>
      </w:pPr>
      <w:r>
        <w:rPr>
          <w:w w:val="105"/>
          <w:sz w:val="22"/>
          <w:szCs w:val="22"/>
        </w:rPr>
        <w:t>Puanların eşit olması halinde sıralama 2020-2022 yılı KPSS (DHBT) puanı yüksek olana, bu puanın eşit olması halinde, hafızlık ve öğrenim durumuna göre sıralama</w:t>
      </w:r>
      <w:r>
        <w:rPr>
          <w:spacing w:val="-26"/>
          <w:w w:val="105"/>
          <w:sz w:val="22"/>
          <w:szCs w:val="22"/>
        </w:rPr>
        <w:t xml:space="preserve"> </w:t>
      </w:r>
      <w:r>
        <w:rPr>
          <w:w w:val="105"/>
          <w:sz w:val="22"/>
          <w:szCs w:val="22"/>
        </w:rPr>
        <w:t>yapılacaktır.</w:t>
      </w:r>
    </w:p>
    <w:p>
      <w:pPr>
        <w:pStyle w:val="MetinGvdesi"/>
        <w:spacing w:lineRule="auto" w:line="276" w:before="11" w:after="0"/>
        <w:ind w:right="491" w:hanging="0"/>
        <w:rPr>
          <w:rFonts w:ascii="Times New Roman" w:hAnsi="Times New Roman"/>
          <w:sz w:val="22"/>
          <w:szCs w:val="22"/>
        </w:rPr>
      </w:pPr>
      <w:r>
        <w:rPr>
          <w:w w:val="105"/>
          <w:sz w:val="22"/>
          <w:szCs w:val="22"/>
        </w:rPr>
        <w:t xml:space="preserve">      </w:t>
      </w:r>
      <w:r>
        <w:rPr>
          <w:w w:val="105"/>
          <w:sz w:val="22"/>
          <w:szCs w:val="22"/>
        </w:rPr>
        <w:t xml:space="preserve">3-Sınava girmesi gerektiği halde ilan edilen sınav tarihlerinde sınava katılmayan adaylar sınav hakkını              </w:t>
        <w:tab/>
        <w:t>kaybetmiş sayılacaklardır.</w:t>
      </w:r>
    </w:p>
    <w:p>
      <w:pPr>
        <w:pStyle w:val="ListParagraph"/>
        <w:numPr>
          <w:ilvl w:val="0"/>
          <w:numId w:val="0"/>
        </w:numPr>
        <w:tabs>
          <w:tab w:val="clear" w:pos="720"/>
          <w:tab w:val="left" w:pos="567" w:leader="none"/>
        </w:tabs>
        <w:spacing w:lineRule="auto" w:line="276" w:before="22" w:after="0"/>
        <w:ind w:left="0" w:right="767" w:hanging="0"/>
        <w:rPr>
          <w:rFonts w:ascii="Times New Roman" w:hAnsi="Times New Roman"/>
          <w:sz w:val="22"/>
          <w:szCs w:val="22"/>
        </w:rPr>
      </w:pPr>
      <w:r>
        <w:rPr>
          <w:w w:val="105"/>
          <w:sz w:val="22"/>
          <w:szCs w:val="22"/>
        </w:rPr>
        <w:t xml:space="preserve">      </w:t>
      </w:r>
      <w:r>
        <w:rPr>
          <w:w w:val="105"/>
          <w:sz w:val="22"/>
          <w:szCs w:val="22"/>
        </w:rPr>
        <w:t xml:space="preserve">4-Sınav ile ilgili süreçte ve sonrasında Diyanet İşleri Başkanlığı tarafından gelen talimatlar bağlayıcı       </w:t>
        <w:tab/>
        <w:t>olduğundan, söz konusu Başkanlık talimatları doğrultusunda işlem yapılacaktır.</w:t>
      </w:r>
    </w:p>
    <w:p>
      <w:pPr>
        <w:pStyle w:val="ListParagraph"/>
        <w:numPr>
          <w:ilvl w:val="0"/>
          <w:numId w:val="2"/>
        </w:numPr>
        <w:tabs>
          <w:tab w:val="clear" w:pos="720"/>
          <w:tab w:val="left" w:pos="559" w:leader="none"/>
        </w:tabs>
        <w:spacing w:lineRule="auto" w:line="276" w:before="12" w:after="0"/>
        <w:ind w:left="370" w:right="766" w:firstLine="4"/>
        <w:rPr>
          <w:rFonts w:ascii="Times New Roman" w:hAnsi="Times New Roman"/>
          <w:sz w:val="22"/>
          <w:szCs w:val="22"/>
        </w:rPr>
      </w:pPr>
      <w:r>
        <w:rPr>
          <w:w w:val="105"/>
          <w:sz w:val="22"/>
          <w:szCs w:val="22"/>
        </w:rPr>
        <w:t>Sınav ve görevlendirme süresince İlçe Müftülüğümüzün İnternet sitelerinden yapılacak tüm duyurular tebligat</w:t>
      </w:r>
      <w:r>
        <w:rPr>
          <w:spacing w:val="15"/>
          <w:w w:val="105"/>
          <w:sz w:val="22"/>
          <w:szCs w:val="22"/>
        </w:rPr>
        <w:t xml:space="preserve"> </w:t>
      </w:r>
      <w:r>
        <w:rPr>
          <w:w w:val="105"/>
          <w:sz w:val="22"/>
          <w:szCs w:val="22"/>
        </w:rPr>
        <w:t>sayılacaktır.</w:t>
      </w:r>
    </w:p>
    <w:p>
      <w:pPr>
        <w:pStyle w:val="ListParagraph"/>
        <w:numPr>
          <w:ilvl w:val="0"/>
          <w:numId w:val="2"/>
        </w:numPr>
        <w:tabs>
          <w:tab w:val="clear" w:pos="720"/>
          <w:tab w:val="left" w:pos="555" w:leader="none"/>
        </w:tabs>
        <w:spacing w:lineRule="exact" w:line="215"/>
        <w:ind w:left="554" w:hanging="185"/>
        <w:rPr>
          <w:rFonts w:ascii="Times New Roman" w:hAnsi="Times New Roman"/>
          <w:sz w:val="22"/>
          <w:szCs w:val="22"/>
        </w:rPr>
      </w:pPr>
      <w:r>
        <w:rPr>
          <w:w w:val="105"/>
          <w:sz w:val="22"/>
          <w:szCs w:val="22"/>
        </w:rPr>
        <w:t>Sınav öncesi, sonrası ve görevlendirme sürecindeki işlemlerde gerçeğe aykırı belge verdiği ya da</w:t>
      </w:r>
      <w:r>
        <w:rPr>
          <w:spacing w:val="-2"/>
          <w:w w:val="105"/>
          <w:sz w:val="22"/>
          <w:szCs w:val="22"/>
        </w:rPr>
        <w:t xml:space="preserve"> </w:t>
      </w:r>
      <w:r>
        <w:rPr>
          <w:w w:val="105"/>
          <w:sz w:val="22"/>
          <w:szCs w:val="22"/>
        </w:rPr>
        <w:t>beyanda</w:t>
      </w:r>
    </w:p>
    <w:p>
      <w:pPr>
        <w:pStyle w:val="MetinGvdesi"/>
        <w:spacing w:lineRule="auto" w:line="247" w:before="8" w:after="0"/>
        <w:ind w:left="371" w:right="491" w:firstLine="6"/>
        <w:rPr>
          <w:rFonts w:ascii="Times New Roman" w:hAnsi="Times New Roman"/>
          <w:sz w:val="22"/>
          <w:szCs w:val="22"/>
        </w:rPr>
      </w:pPr>
      <w:r>
        <w:rPr>
          <w:w w:val="105"/>
          <w:sz w:val="22"/>
          <w:szCs w:val="22"/>
        </w:rPr>
        <w:t>bulunduğu tespit edilen adayların başvuru ve sınavları geçersiz sayılacağı gibi yerleştirilmeleri yapılsa dahi görevleriyle ilişikleri kesilecektir. İdare tarafından kendilerine bir bedel ödenmiş ise bu bedel yasal yollardan tazmin edilecektir.</w:t>
      </w:r>
    </w:p>
    <w:p>
      <w:pPr>
        <w:sectPr>
          <w:headerReference w:type="default" r:id="rId2"/>
          <w:type w:val="nextPage"/>
          <w:pgSz w:w="11920" w:h="16838"/>
          <w:pgMar w:left="680" w:right="460" w:gutter="0" w:header="0" w:top="57" w:footer="0" w:bottom="280"/>
          <w:pgNumType w:fmt="decimal"/>
          <w:formProt w:val="false"/>
          <w:textDirection w:val="lrTb"/>
          <w:docGrid w:type="default" w:linePitch="100" w:charSpace="4096"/>
        </w:sectPr>
        <w:pStyle w:val="ListParagraph"/>
        <w:numPr>
          <w:ilvl w:val="0"/>
          <w:numId w:val="2"/>
        </w:numPr>
        <w:tabs>
          <w:tab w:val="clear" w:pos="720"/>
          <w:tab w:val="left" w:pos="673" w:leader="none"/>
        </w:tabs>
        <w:spacing w:before="32" w:after="0"/>
        <w:ind w:left="672" w:hanging="290"/>
        <w:jc w:val="both"/>
        <w:rPr>
          <w:rFonts w:ascii="Times New Roman" w:hAnsi="Times New Roman"/>
          <w:sz w:val="22"/>
          <w:szCs w:val="22"/>
        </w:rPr>
      </w:pPr>
      <w:r>
        <w:rPr>
          <w:w w:val="105"/>
          <w:sz w:val="22"/>
          <w:szCs w:val="22"/>
        </w:rPr>
        <w:t>Bu duyurudaki şartlar, bu sınav için</w:t>
      </w:r>
      <w:r>
        <w:rPr>
          <w:spacing w:val="-19"/>
          <w:w w:val="105"/>
          <w:sz w:val="22"/>
          <w:szCs w:val="22"/>
        </w:rPr>
        <w:t xml:space="preserve"> </w:t>
      </w:r>
      <w:r>
        <w:rPr>
          <w:w w:val="105"/>
          <w:sz w:val="22"/>
          <w:szCs w:val="22"/>
        </w:rPr>
        <w:t>geçerlidir.</w:t>
      </w:r>
    </w:p>
    <w:p>
      <w:pPr>
        <w:pStyle w:val="MetinGvdesi"/>
        <w:rPr>
          <w:rFonts w:ascii="Times New Roman" w:hAnsi="Times New Roman"/>
          <w:sz w:val="22"/>
          <w:szCs w:val="22"/>
        </w:rPr>
      </w:pPr>
      <w:r>
        <w:rPr>
          <w:sz w:val="22"/>
          <w:szCs w:val="22"/>
        </w:rPr>
        <mc:AlternateContent>
          <mc:Choice Requires="wps">
            <w:drawing>
              <wp:anchor behindDoc="0" distT="7620" distB="7620" distL="7620" distR="7620" simplePos="0" locked="0" layoutInCell="0" allowOverlap="1" relativeHeight="6">
                <wp:simplePos x="0" y="0"/>
                <wp:positionH relativeFrom="page">
                  <wp:posOffset>2540635</wp:posOffset>
                </wp:positionH>
                <wp:positionV relativeFrom="page">
                  <wp:posOffset>7620</wp:posOffset>
                </wp:positionV>
                <wp:extent cx="5036185" cy="635"/>
                <wp:effectExtent l="0" t="0" r="0" b="0"/>
                <wp:wrapNone/>
                <wp:docPr id="3" name="Resim3"/>
                <a:graphic xmlns:a="http://schemas.openxmlformats.org/drawingml/2006/main">
                  <a:graphicData uri="http://schemas.microsoft.com/office/word/2010/wordprocessingShape">
                    <wps:wsp>
                      <wps:cNvSpPr/>
                      <wps:spPr>
                        <a:xfrm>
                          <a:off x="0" y="0"/>
                          <a:ext cx="5035680" cy="0"/>
                        </a:xfrm>
                        <a:prstGeom prst="line">
                          <a:avLst/>
                        </a:prstGeom>
                        <a:ln w="15120">
                          <a:solidFill>
                            <a:srgbClr val="000000"/>
                          </a:solidFill>
                          <a:round/>
                        </a:ln>
                      </wps:spPr>
                      <wps:style>
                        <a:lnRef idx="0"/>
                        <a:fillRef idx="0"/>
                        <a:effectRef idx="0"/>
                        <a:fontRef idx="minor"/>
                      </wps:style>
                      <wps:bodyPr/>
                    </wps:wsp>
                  </a:graphicData>
                </a:graphic>
              </wp:anchor>
            </w:drawing>
          </mc:Choice>
          <mc:Fallback>
            <w:pict>
              <v:line id="shape_0" from="200.05pt,0.6pt" to="596.5pt,0.6pt" ID="Resim3" stroked="t" o:allowincell="f" style="position:absolute;mso-position-horizontal-relative:page;mso-position-vertical-relative:page">
                <v:stroke color="black" weight="15120" joinstyle="round" endcap="flat"/>
                <v:fill o:detectmouseclick="t" on="false"/>
                <w10:wrap type="none"/>
              </v:line>
            </w:pict>
          </mc:Fallback>
        </mc:AlternateContent>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spacing w:before="7" w:after="0"/>
        <w:rPr>
          <w:rFonts w:ascii="Times New Roman" w:hAnsi="Times New Roman"/>
          <w:sz w:val="22"/>
          <w:szCs w:val="22"/>
        </w:rPr>
      </w:pPr>
      <w:r>
        <w:rPr>
          <w:sz w:val="22"/>
          <w:szCs w:val="22"/>
        </w:rPr>
      </w:r>
    </w:p>
    <w:p>
      <w:pPr>
        <w:pStyle w:val="Normal"/>
        <w:spacing w:before="91" w:after="0"/>
        <w:ind w:left="400" w:hanging="0"/>
        <w:rPr>
          <w:rFonts w:ascii="Times New Roman" w:hAnsi="Times New Roman"/>
          <w:sz w:val="22"/>
          <w:szCs w:val="22"/>
        </w:rPr>
      </w:pPr>
      <w:r>
        <w:rPr>
          <w:b/>
          <w:color w:val="030303"/>
          <w:w w:val="105"/>
          <w:sz w:val="22"/>
          <w:szCs w:val="22"/>
        </w:rPr>
        <w:t>SINAV TARİH ve YER BİLGİSİ</w:t>
      </w:r>
    </w:p>
    <w:p>
      <w:pPr>
        <w:pStyle w:val="MetinGvdesi"/>
        <w:spacing w:before="8" w:after="0"/>
        <w:rPr>
          <w:rFonts w:ascii="Times New Roman" w:hAnsi="Times New Roman"/>
          <w:sz w:val="22"/>
          <w:szCs w:val="22"/>
        </w:rPr>
      </w:pPr>
      <w:r>
        <w:rPr>
          <w:sz w:val="22"/>
          <w:szCs w:val="22"/>
        </w:rPr>
      </w:r>
    </w:p>
    <w:p>
      <w:pPr>
        <w:pStyle w:val="ListParagraph"/>
        <w:numPr>
          <w:ilvl w:val="0"/>
          <w:numId w:val="0"/>
        </w:numPr>
        <w:tabs>
          <w:tab w:val="clear" w:pos="720"/>
          <w:tab w:val="left" w:pos="702" w:leader="none"/>
        </w:tabs>
        <w:spacing w:before="7" w:after="0"/>
        <w:ind w:left="701" w:hanging="0"/>
        <w:jc w:val="left"/>
        <w:rPr>
          <w:rFonts w:ascii="Times New Roman" w:hAnsi="Times New Roman"/>
          <w:sz w:val="22"/>
          <w:szCs w:val="22"/>
        </w:rPr>
      </w:pPr>
      <w:r>
        <w:rPr>
          <w:color w:val="030303"/>
          <w:w w:val="105"/>
          <w:sz w:val="22"/>
          <w:szCs w:val="22"/>
        </w:rPr>
        <w:t>1-Sınav  25.05.2023 Perşembe günü saat 09:00’da İlçemiz Müftülüğünde yapılacaktır. Müracaat yoğunluğundan dolayı sınavın tamamlanamaması durumunda müteakip eden günlerde sınav devam edecektir.</w:t>
      </w:r>
    </w:p>
    <w:p>
      <w:pPr>
        <w:pStyle w:val="ListParagraph"/>
        <w:numPr>
          <w:ilvl w:val="0"/>
          <w:numId w:val="0"/>
        </w:numPr>
        <w:tabs>
          <w:tab w:val="clear" w:pos="720"/>
          <w:tab w:val="left" w:pos="702" w:leader="none"/>
        </w:tabs>
        <w:spacing w:before="7" w:after="0"/>
        <w:ind w:left="701" w:hanging="0"/>
        <w:jc w:val="left"/>
        <w:rPr>
          <w:rFonts w:ascii="Times New Roman" w:hAnsi="Times New Roman"/>
          <w:sz w:val="22"/>
          <w:szCs w:val="22"/>
        </w:rPr>
      </w:pPr>
      <w:r>
        <w:rPr>
          <w:color w:val="030303"/>
          <w:w w:val="105"/>
          <w:sz w:val="22"/>
          <w:szCs w:val="22"/>
        </w:rPr>
        <w:t>2-Adayların anılan tarih ve saatte İlçe Müftülüğümüzde hazır bulunmaları gerekmektedir. İlan edilen tarihte sınava katılmayanlar sınav hakkını kaybetmiş sayılacak adaylara ikinci bir sınav hakkı verilmeyecektir.</w:t>
      </w:r>
    </w:p>
    <w:p>
      <w:pPr>
        <w:pStyle w:val="ListParagraph"/>
        <w:numPr>
          <w:ilvl w:val="0"/>
          <w:numId w:val="0"/>
        </w:numPr>
        <w:tabs>
          <w:tab w:val="clear" w:pos="720"/>
          <w:tab w:val="left" w:pos="702" w:leader="none"/>
        </w:tabs>
        <w:spacing w:before="7" w:after="0"/>
        <w:ind w:left="701" w:hanging="0"/>
        <w:jc w:val="left"/>
        <w:rPr>
          <w:rFonts w:ascii="Times New Roman" w:hAnsi="Times New Roman"/>
          <w:sz w:val="22"/>
          <w:szCs w:val="22"/>
        </w:rPr>
      </w:pPr>
      <w:r>
        <w:rPr>
          <w:color w:val="030303"/>
          <w:w w:val="105"/>
          <w:sz w:val="22"/>
          <w:szCs w:val="22"/>
        </w:rPr>
        <w:t>3-Adaylar sınava gelirken T.C kimlik nolu kimlik belgelerinden birini yanında bulunduracaklardır.</w:t>
      </w:r>
    </w:p>
    <w:p>
      <w:pPr>
        <w:pStyle w:val="ListParagraph"/>
        <w:numPr>
          <w:ilvl w:val="0"/>
          <w:numId w:val="0"/>
        </w:numPr>
        <w:tabs>
          <w:tab w:val="clear" w:pos="720"/>
          <w:tab w:val="left" w:pos="702" w:leader="none"/>
        </w:tabs>
        <w:spacing w:before="7" w:after="0"/>
        <w:ind w:left="701" w:hanging="0"/>
        <w:jc w:val="left"/>
        <w:rPr>
          <w:rFonts w:ascii="Times New Roman" w:hAnsi="Times New Roman"/>
          <w:sz w:val="22"/>
          <w:szCs w:val="22"/>
        </w:rPr>
      </w:pPr>
      <w:r>
        <w:rPr>
          <w:color w:val="030303"/>
          <w:w w:val="105"/>
          <w:sz w:val="22"/>
          <w:szCs w:val="22"/>
        </w:rPr>
        <w:t>4-Sınav sözlü olarak yapılacaktır.</w:t>
      </w:r>
    </w:p>
    <w:p>
      <w:pPr>
        <w:pStyle w:val="ListParagraph"/>
        <w:numPr>
          <w:ilvl w:val="0"/>
          <w:numId w:val="0"/>
        </w:numPr>
        <w:tabs>
          <w:tab w:val="clear" w:pos="720"/>
          <w:tab w:val="left" w:pos="702" w:leader="none"/>
        </w:tabs>
        <w:spacing w:before="7" w:after="0"/>
        <w:ind w:left="701" w:hanging="0"/>
        <w:jc w:val="left"/>
        <w:rPr>
          <w:rFonts w:ascii="Times New Roman" w:hAnsi="Times New Roman"/>
          <w:sz w:val="22"/>
          <w:szCs w:val="22"/>
        </w:rPr>
      </w:pPr>
      <w:r>
        <w:rPr>
          <w:color w:val="030303"/>
          <w:w w:val="105"/>
          <w:sz w:val="22"/>
          <w:szCs w:val="22"/>
        </w:rPr>
        <w:t xml:space="preserve">5-Sınav sonuçları , </w:t>
      </w:r>
      <w:r>
        <w:rPr>
          <w:b/>
          <w:bCs/>
          <w:color w:val="030303"/>
          <w:spacing w:val="17"/>
          <w:w w:val="105"/>
          <w:sz w:val="18"/>
          <w:szCs w:val="18"/>
        </w:rPr>
        <w:t>(</w:t>
      </w:r>
      <w:hyperlink r:id="rId3">
        <w:r>
          <w:rPr>
            <w:rStyle w:val="NternetBalants"/>
            <w:b/>
            <w:bCs/>
            <w:color w:val="030303"/>
            <w:spacing w:val="17"/>
            <w:w w:val="105"/>
            <w:sz w:val="18"/>
            <w:szCs w:val="18"/>
          </w:rPr>
          <w:t>https://balikesir.diyanet.gov.tr/balya/Sayfalar/home.aspx</w:t>
        </w:r>
      </w:hyperlink>
      <w:r>
        <w:rPr>
          <w:b/>
          <w:bCs/>
          <w:color w:val="030303"/>
          <w:spacing w:val="17"/>
          <w:w w:val="105"/>
          <w:sz w:val="18"/>
          <w:szCs w:val="18"/>
        </w:rPr>
        <w:t xml:space="preserve">) </w:t>
      </w:r>
      <w:r>
        <w:rPr>
          <w:color w:val="030303"/>
          <w:sz w:val="22"/>
          <w:szCs w:val="22"/>
        </w:rPr>
        <w:t>İnternet adresi "duyurular" bölümünde ilan edilecektir.</w:t>
      </w:r>
    </w:p>
    <w:p>
      <w:pPr>
        <w:pStyle w:val="ListParagraph"/>
        <w:numPr>
          <w:ilvl w:val="0"/>
          <w:numId w:val="0"/>
        </w:numPr>
        <w:tabs>
          <w:tab w:val="clear" w:pos="720"/>
          <w:tab w:val="left" w:pos="702" w:leader="none"/>
        </w:tabs>
        <w:spacing w:before="7" w:after="0"/>
        <w:ind w:left="701" w:hanging="0"/>
        <w:jc w:val="left"/>
        <w:rPr>
          <w:rFonts w:ascii="Times New Roman" w:hAnsi="Times New Roman"/>
          <w:sz w:val="22"/>
          <w:szCs w:val="22"/>
        </w:rPr>
      </w:pPr>
      <w:r>
        <w:rPr>
          <w:color w:val="030303"/>
          <w:sz w:val="22"/>
          <w:szCs w:val="22"/>
        </w:rPr>
        <w:t>6-Bu duyuruda yer almayan hususlarla ilgili olarak Atama ve Yer Değiştirme Yönetmeliği, Vaizlik, Kur'an Kursu Öğreticiliği, İmam-Hatiplik ve Müezzin-Kayyım Kadrolanna Atama ve Bu Kadroların Kariyer Basamaklarında Yükselme Yönetmeliği, Diyanet İşleri Başkanlığı Sınav Yönetmeliği ile Diyanet  İşleri Başkanlığı Kuran Eğitim ve Öğretimine Yönelik Kurslar, Öğrenci Yurt ve Pansiyonları Yönergesi hükümleri geçerlidir.</w:t>
      </w:r>
    </w:p>
    <w:p>
      <w:pPr>
        <w:pStyle w:val="MetinGvdesi"/>
        <w:spacing w:before="5" w:after="0"/>
        <w:jc w:val="left"/>
        <w:rPr>
          <w:rFonts w:ascii="Times New Roman" w:hAnsi="Times New Roman"/>
          <w:sz w:val="22"/>
          <w:szCs w:val="22"/>
        </w:rPr>
      </w:pPr>
      <w:r>
        <w:rPr>
          <w:sz w:val="22"/>
          <w:szCs w:val="22"/>
        </w:rPr>
      </w:r>
    </w:p>
    <w:p>
      <w:pPr>
        <w:pStyle w:val="Normal"/>
        <w:spacing w:lineRule="auto" w:line="204" w:before="116" w:after="0"/>
        <w:ind w:left="373" w:right="743" w:firstLine="6"/>
        <w:jc w:val="both"/>
        <w:rPr>
          <w:rFonts w:ascii="Times New Roman" w:hAnsi="Times New Roman"/>
          <w:b w:val="false"/>
          <w:b w:val="false"/>
          <w:bCs w:val="false"/>
          <w:sz w:val="22"/>
          <w:szCs w:val="22"/>
        </w:rPr>
      </w:pPr>
      <w:r>
        <w:rPr>
          <w:b/>
          <w:bCs/>
          <w:color w:val="030303"/>
          <w:w w:val="95"/>
          <w:sz w:val="22"/>
          <w:szCs w:val="22"/>
        </w:rPr>
        <w:t>N</w:t>
      </w:r>
      <w:r>
        <w:rPr>
          <w:b/>
          <w:bCs/>
          <w:color w:val="030303"/>
          <w:w w:val="95"/>
          <w:sz w:val="22"/>
          <w:szCs w:val="22"/>
          <w:u w:val="none"/>
        </w:rPr>
        <w:t>OT</w:t>
      </w:r>
      <w:r>
        <w:rPr>
          <w:b w:val="false"/>
          <w:bCs w:val="false"/>
          <w:color w:val="030303"/>
          <w:w w:val="95"/>
          <w:sz w:val="22"/>
          <w:szCs w:val="22"/>
          <w:u w:val="none"/>
        </w:rPr>
        <w:t xml:space="preserve">: Sınav ilanında yer almayan ancak 2023 yılı Yaz Kur’an Kursu ve 2023-2024  Eğitim-Öğretim yılı için Djyanet İşleri </w:t>
      </w:r>
      <w:r>
        <w:rPr>
          <w:b w:val="false"/>
          <w:bCs w:val="false"/>
          <w:color w:val="030303"/>
          <w:sz w:val="22"/>
          <w:szCs w:val="22"/>
          <w:u w:val="none"/>
        </w:rPr>
        <w:t>Başkanlığımız tarafından yeni bir Talimat gelmesi halinde, bu Talimat da değerlendirilmeye alınacaktır.</w:t>
      </w:r>
    </w:p>
    <w:p>
      <w:pPr>
        <w:pStyle w:val="MetinGvdesi"/>
        <w:jc w:val="both"/>
        <w:rPr>
          <w:rFonts w:ascii="Times New Roman" w:hAnsi="Times New Roman"/>
          <w:b w:val="false"/>
          <w:b w:val="false"/>
          <w:bCs w:val="false"/>
          <w:sz w:val="22"/>
          <w:szCs w:val="22"/>
          <w:u w:val="none"/>
        </w:rPr>
      </w:pPr>
      <w:r>
        <w:rPr>
          <w:b w:val="false"/>
          <w:bCs w:val="false"/>
          <w:sz w:val="22"/>
          <w:szCs w:val="22"/>
          <w:u w:val="none"/>
        </w:rPr>
      </w:r>
    </w:p>
    <w:p>
      <w:pPr>
        <w:pStyle w:val="Normal"/>
        <w:spacing w:before="145" w:after="0"/>
        <w:ind w:left="381" w:hanging="0"/>
        <w:jc w:val="left"/>
        <w:rPr>
          <w:rFonts w:ascii="Times New Roman" w:hAnsi="Times New Roman"/>
          <w:sz w:val="22"/>
          <w:szCs w:val="22"/>
        </w:rPr>
      </w:pPr>
      <w:r>
        <w:rPr>
          <w:b/>
          <w:color w:val="030303"/>
          <w:sz w:val="22"/>
          <w:szCs w:val="22"/>
        </w:rPr>
        <w:t>SINAV KONULARI</w:t>
      </w:r>
    </w:p>
    <w:p>
      <w:pPr>
        <w:pStyle w:val="MetinGvdesi"/>
        <w:jc w:val="left"/>
        <w:rPr>
          <w:rFonts w:ascii="Times New Roman" w:hAnsi="Times New Roman"/>
          <w:b/>
          <w:b/>
          <w:sz w:val="22"/>
          <w:szCs w:val="22"/>
        </w:rPr>
      </w:pPr>
      <w:r>
        <w:rPr>
          <w:b/>
          <w:sz w:val="22"/>
          <w:szCs w:val="22"/>
        </w:rPr>
      </w:r>
    </w:p>
    <w:p>
      <w:pPr>
        <w:pStyle w:val="MetinGvdesi"/>
        <w:spacing w:before="154" w:after="0"/>
        <w:ind w:left="432" w:hanging="0"/>
        <w:jc w:val="both"/>
        <w:rPr>
          <w:rFonts w:ascii="Times New Roman" w:hAnsi="Times New Roman"/>
          <w:sz w:val="22"/>
          <w:szCs w:val="22"/>
        </w:rPr>
      </w:pPr>
      <w:r>
        <w:rPr>
          <w:color w:val="030303"/>
          <w:w w:val="105"/>
          <w:sz w:val="22"/>
          <w:szCs w:val="22"/>
        </w:rPr>
        <w:t>Kur'an-ı Kerim, Ezber ve Tecvit Kuralları ile Dini bilgiler (İtikat, ibadet, siyer ve ahlak konuları),</w:t>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spacing w:before="2" w:after="0"/>
        <w:rPr>
          <w:rFonts w:ascii="Times New Roman" w:hAnsi="Times New Roman"/>
          <w:sz w:val="22"/>
          <w:szCs w:val="22"/>
        </w:rPr>
      </w:pPr>
      <w:r>
        <w:rPr>
          <w:sz w:val="22"/>
          <w:szCs w:val="22"/>
        </w:rPr>
      </w:r>
    </w:p>
    <w:p>
      <w:pPr>
        <w:pStyle w:val="MetinGvdesi"/>
        <w:spacing w:before="2" w:after="0"/>
        <w:rPr>
          <w:rFonts w:ascii="Times New Roman" w:hAnsi="Times New Roman"/>
          <w:sz w:val="22"/>
          <w:szCs w:val="22"/>
        </w:rPr>
      </w:pPr>
      <w:r>
        <w:rPr>
          <w:sz w:val="22"/>
          <w:szCs w:val="22"/>
        </w:rPr>
      </w:r>
    </w:p>
    <w:p>
      <w:pPr>
        <w:pStyle w:val="MetinGvdesi"/>
        <w:spacing w:before="2" w:after="0"/>
        <w:rPr>
          <w:rFonts w:ascii="Times New Roman" w:hAnsi="Times New Roman"/>
          <w:sz w:val="22"/>
          <w:szCs w:val="22"/>
        </w:rPr>
      </w:pPr>
      <w:r>
        <w:rPr>
          <w:sz w:val="22"/>
          <w:szCs w:val="22"/>
        </w:rPr>
      </w:r>
    </w:p>
    <w:p>
      <w:pPr>
        <w:pStyle w:val="MetinGvdesi"/>
        <w:spacing w:before="2" w:after="0"/>
        <w:rPr>
          <w:rFonts w:ascii="Times New Roman" w:hAnsi="Times New Roman"/>
          <w:sz w:val="22"/>
          <w:szCs w:val="22"/>
        </w:rPr>
      </w:pPr>
      <w:r>
        <w:rPr>
          <w:sz w:val="22"/>
          <w:szCs w:val="22"/>
        </w:rPr>
      </w:r>
    </w:p>
    <w:p>
      <w:pPr>
        <w:pStyle w:val="MetinGvdesi"/>
        <w:spacing w:before="2" w:after="0"/>
        <w:rPr>
          <w:rFonts w:ascii="Times New Roman" w:hAnsi="Times New Roman"/>
          <w:sz w:val="22"/>
          <w:szCs w:val="22"/>
          <w:u w:val="single"/>
        </w:rPr>
      </w:pPr>
      <w:r>
        <w:rPr>
          <w:sz w:val="22"/>
          <w:szCs w:val="22"/>
          <w:u w:val="single"/>
        </w:rPr>
      </w:r>
    </w:p>
    <w:p>
      <w:pPr>
        <w:pStyle w:val="MetinGvdesi"/>
        <w:spacing w:before="2" w:after="0"/>
        <w:rPr>
          <w:rFonts w:ascii="Times New Roman" w:hAnsi="Times New Roman"/>
          <w:sz w:val="22"/>
          <w:szCs w:val="22"/>
        </w:rPr>
      </w:pPr>
      <w:r>
        <w:rPr>
          <w:sz w:val="22"/>
          <w:szCs w:val="22"/>
        </w:rPr>
      </w:r>
    </w:p>
    <w:p>
      <w:pPr>
        <w:pStyle w:val="MetinGvdesi"/>
        <w:spacing w:before="2" w:after="0"/>
        <w:rPr>
          <w:rFonts w:ascii="Times New Roman" w:hAnsi="Times New Roman"/>
          <w:sz w:val="22"/>
          <w:szCs w:val="22"/>
        </w:rPr>
      </w:pPr>
      <w:r>
        <w:rPr>
          <w:sz w:val="22"/>
          <w:szCs w:val="22"/>
        </w:rPr>
      </w:r>
    </w:p>
    <w:p>
      <w:pPr>
        <w:pStyle w:val="MetinGvdesi"/>
        <w:spacing w:before="2" w:after="0"/>
        <w:rPr>
          <w:rFonts w:ascii="Times New Roman" w:hAnsi="Times New Roman"/>
          <w:sz w:val="22"/>
          <w:szCs w:val="22"/>
        </w:rPr>
      </w:pPr>
      <w:r>
        <w:rPr>
          <w:sz w:val="22"/>
          <w:szCs w:val="22"/>
        </w:rPr>
      </w:r>
    </w:p>
    <w:p>
      <w:pPr>
        <w:pStyle w:val="MetinGvdesi"/>
        <w:spacing w:before="2" w:after="0"/>
        <w:rPr>
          <w:rFonts w:ascii="Times New Roman" w:hAnsi="Times New Roman"/>
          <w:sz w:val="22"/>
          <w:szCs w:val="22"/>
        </w:rPr>
      </w:pPr>
      <w:r>
        <w:rPr>
          <w:sz w:val="22"/>
          <w:szCs w:val="22"/>
        </w:rPr>
      </w:r>
    </w:p>
    <w:p>
      <w:pPr>
        <w:pStyle w:val="MetinGvdesi"/>
        <w:spacing w:before="2" w:after="0"/>
        <w:rPr>
          <w:rFonts w:ascii="Times New Roman" w:hAnsi="Times New Roman"/>
          <w:sz w:val="22"/>
          <w:szCs w:val="22"/>
        </w:rPr>
      </w:pPr>
      <w:r>
        <w:rPr>
          <w:sz w:val="22"/>
          <w:szCs w:val="22"/>
        </w:rPr>
      </w:r>
    </w:p>
    <w:p>
      <w:pPr>
        <w:pStyle w:val="MetinGvdesi"/>
        <w:ind w:left="3017" w:hanging="0"/>
        <w:rPr>
          <w:rFonts w:ascii="Times New Roman" w:hAnsi="Times New Roman"/>
          <w:sz w:val="22"/>
          <w:szCs w:val="22"/>
        </w:rPr>
      </w:pPr>
      <w:r>
        <w:rPr>
          <w:color w:val="030303"/>
          <w:w w:val="105"/>
          <w:sz w:val="22"/>
          <w:szCs w:val="22"/>
        </w:rPr>
        <w:t xml:space="preserve">                                                                                               </w:t>
      </w:r>
      <w:r>
        <w:rPr>
          <w:color w:val="030303"/>
          <w:w w:val="105"/>
          <w:sz w:val="22"/>
          <w:szCs w:val="22"/>
        </w:rPr>
        <w:t>Hasan KESKİN</w:t>
      </w:r>
    </w:p>
    <w:p>
      <w:pPr>
        <w:sectPr>
          <w:headerReference w:type="default" r:id="rId4"/>
          <w:type w:val="nextPage"/>
          <w:pgSz w:w="11920" w:h="16838"/>
          <w:pgMar w:left="680" w:right="460" w:gutter="0" w:header="0" w:top="57" w:footer="0" w:bottom="280"/>
          <w:pgNumType w:fmt="decimal"/>
          <w:formProt w:val="false"/>
          <w:textDirection w:val="lrTb"/>
          <w:docGrid w:type="default" w:linePitch="100" w:charSpace="4096"/>
        </w:sectPr>
        <w:pStyle w:val="MetinGvdesi"/>
        <w:ind w:left="3017" w:hanging="0"/>
        <w:rPr>
          <w:rFonts w:ascii="Times New Roman" w:hAnsi="Times New Roman"/>
          <w:sz w:val="22"/>
          <w:szCs w:val="22"/>
        </w:rPr>
      </w:pPr>
      <w:r>
        <w:rPr>
          <w:color w:val="030303"/>
          <w:w w:val="105"/>
          <w:sz w:val="22"/>
          <w:szCs w:val="22"/>
        </w:rPr>
        <w:t xml:space="preserve">                                                                                                  </w:t>
      </w:r>
      <w:r>
        <w:rPr>
          <w:color w:val="030303"/>
          <w:w w:val="105"/>
          <w:sz w:val="22"/>
          <w:szCs w:val="22"/>
        </w:rPr>
        <w:t>İlçe Müftüsü</w:t>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spacing w:before="5" w:after="0"/>
        <w:rPr>
          <w:rFonts w:ascii="Times New Roman" w:hAnsi="Times New Roman"/>
          <w:sz w:val="22"/>
          <w:szCs w:val="22"/>
        </w:rPr>
      </w:pPr>
      <w:r>
        <w:rPr>
          <w:sz w:val="22"/>
          <w:szCs w:val="22"/>
        </w:rPr>
      </w:r>
    </w:p>
    <w:p>
      <w:pPr>
        <w:sectPr>
          <w:headerReference w:type="default" r:id="rId5"/>
          <w:type w:val="nextPage"/>
          <w:pgSz w:w="11920" w:h="16838"/>
          <w:pgMar w:left="680" w:right="460" w:gutter="0" w:header="0" w:top="57" w:footer="0" w:bottom="280"/>
          <w:pgNumType w:fmt="decimal"/>
          <w:formProt w:val="false"/>
          <w:textDirection w:val="lrTb"/>
          <w:docGrid w:type="default" w:linePitch="100" w:charSpace="4096"/>
        </w:sectPr>
      </w:pPr>
    </w:p>
    <w:p>
      <w:pPr>
        <w:pStyle w:val="Balk4"/>
        <w:spacing w:before="91" w:after="0"/>
        <w:ind w:left="717" w:hanging="0"/>
        <w:rPr>
          <w:rFonts w:ascii="Times New Roman" w:hAnsi="Times New Roman"/>
          <w:sz w:val="22"/>
          <w:szCs w:val="22"/>
        </w:rPr>
      </w:pPr>
      <w:r>
        <w:rPr>
          <w:w w:val="110"/>
          <w:sz w:val="22"/>
          <w:szCs w:val="22"/>
        </w:rPr>
        <w:t>T.C. KİMLİKNO</w:t>
      </w:r>
    </w:p>
    <w:p>
      <w:pPr>
        <w:pStyle w:val="Normal"/>
        <w:spacing w:lineRule="exact" w:line="52"/>
        <w:ind w:right="99" w:hanging="0"/>
        <w:jc w:val="right"/>
        <w:rPr>
          <w:rFonts w:ascii="Times New Roman" w:hAnsi="Times New Roman"/>
          <w:sz w:val="22"/>
          <w:szCs w:val="22"/>
        </w:rPr>
      </w:pPr>
      <w:r>
        <w:rPr>
          <w:w w:val="430"/>
          <w:sz w:val="22"/>
          <w:szCs w:val="22"/>
        </w:rPr>
        <w:t>·---- ·-···----------</w:t>
      </w:r>
    </w:p>
    <w:p>
      <w:pPr>
        <w:pStyle w:val="Normal"/>
        <w:spacing w:lineRule="exact" w:line="178"/>
        <w:ind w:right="119" w:hanging="0"/>
        <w:jc w:val="right"/>
        <w:rPr>
          <w:rFonts w:ascii="Times New Roman" w:hAnsi="Times New Roman"/>
          <w:sz w:val="22"/>
          <w:szCs w:val="22"/>
        </w:rPr>
      </w:pPr>
      <w:r>
        <w:rPr>
          <w:w w:val="89"/>
          <w:sz w:val="22"/>
          <w:szCs w:val="22"/>
        </w:rPr>
        <w:t>'</w:t>
      </w:r>
    </w:p>
    <w:p>
      <w:pPr>
        <w:sectPr>
          <w:type w:val="continuous"/>
          <w:pgSz w:w="11920" w:h="16838"/>
          <w:pgMar w:left="680" w:right="460" w:gutter="0" w:header="0" w:top="57" w:footer="0" w:bottom="280"/>
          <w:cols w:num="2" w:equalWidth="false" w:sep="false">
            <w:col w:w="2499" w:space="5848"/>
            <w:col w:w="2432"/>
          </w:cols>
          <w:formProt w:val="false"/>
          <w:textDirection w:val="lrTb"/>
          <w:docGrid w:type="default" w:linePitch="100" w:charSpace="4096"/>
        </w:sectPr>
      </w:pPr>
    </w:p>
    <w:p>
      <w:pPr>
        <w:pStyle w:val="Balk4"/>
        <w:spacing w:lineRule="auto" w:line="396" w:before="144" w:after="0"/>
        <w:ind w:left="707" w:right="317" w:firstLine="14"/>
        <w:rPr>
          <w:rFonts w:ascii="Times New Roman" w:hAnsi="Times New Roman"/>
          <w:sz w:val="22"/>
          <w:szCs w:val="22"/>
        </w:rPr>
      </w:pPr>
      <w:r>
        <w:rPr>
          <w:w w:val="105"/>
          <w:sz w:val="22"/>
          <w:szCs w:val="22"/>
        </w:rPr>
        <w:t>ADI SOYADI BABA ADI MEMLEKETİ DOĞUM TARİHİ TAHSİLİ DHBTPUANI</w:t>
      </w:r>
    </w:p>
    <w:p>
      <w:pPr>
        <w:pStyle w:val="Normal"/>
        <w:spacing w:lineRule="exact" w:line="245"/>
        <w:ind w:left="700" w:hanging="0"/>
        <w:rPr>
          <w:rFonts w:ascii="Times New Roman" w:hAnsi="Times New Roman"/>
          <w:sz w:val="22"/>
          <w:szCs w:val="22"/>
        </w:rPr>
      </w:pPr>
      <w:r>
        <w:rPr>
          <w:w w:val="105"/>
          <w:sz w:val="22"/>
          <w:szCs w:val="22"/>
        </w:rPr>
        <w:t>HAFIZLIK</w:t>
      </w:r>
      <w:r>
        <w:rPr>
          <w:spacing w:val="-2"/>
          <w:w w:val="105"/>
          <w:sz w:val="22"/>
          <w:szCs w:val="22"/>
        </w:rPr>
        <w:t xml:space="preserve"> </w:t>
      </w:r>
      <w:r>
        <w:rPr>
          <w:w w:val="105"/>
          <w:sz w:val="22"/>
          <w:szCs w:val="22"/>
        </w:rPr>
        <w:t>DURUMU</w:t>
      </w:r>
    </w:p>
    <w:p>
      <w:pPr>
        <w:pStyle w:val="Balk4"/>
        <w:spacing w:before="168" w:after="0"/>
        <w:ind w:left="703" w:hanging="0"/>
        <w:rPr>
          <w:rFonts w:ascii="Times New Roman" w:hAnsi="Times New Roman"/>
          <w:sz w:val="22"/>
          <w:szCs w:val="22"/>
        </w:rPr>
      </w:pPr>
      <w:r>
        <w:rPr>
          <w:w w:val="105"/>
          <w:sz w:val="22"/>
          <w:szCs w:val="22"/>
        </w:rPr>
        <w:t>ASKERLİK</w:t>
      </w:r>
      <w:r>
        <w:rPr>
          <w:spacing w:val="46"/>
          <w:w w:val="105"/>
          <w:sz w:val="22"/>
          <w:szCs w:val="22"/>
        </w:rPr>
        <w:t xml:space="preserve"> </w:t>
      </w:r>
      <w:r>
        <w:rPr>
          <w:w w:val="105"/>
          <w:sz w:val="22"/>
          <w:szCs w:val="22"/>
        </w:rPr>
        <w:t>DURUMU</w:t>
      </w:r>
    </w:p>
    <w:p>
      <w:pPr>
        <w:pStyle w:val="Normal"/>
        <w:spacing w:before="173" w:after="0"/>
        <w:ind w:left="700" w:hanging="0"/>
        <w:rPr>
          <w:rFonts w:ascii="Times New Roman" w:hAnsi="Times New Roman"/>
          <w:sz w:val="22"/>
          <w:szCs w:val="22"/>
        </w:rPr>
      </w:pPr>
      <w:r>
        <w:br w:type="column"/>
      </w:r>
      <w:r>
        <w:rPr>
          <w:w w:val="105"/>
          <w:sz w:val="22"/>
          <w:szCs w:val="22"/>
        </w:rPr>
        <w:t>Fotoğraf</w:t>
      </w:r>
    </w:p>
    <w:p>
      <w:pPr>
        <w:sectPr>
          <w:type w:val="continuous"/>
          <w:pgSz w:w="11920" w:h="16838"/>
          <w:pgMar w:left="680" w:right="460" w:gutter="0" w:header="0" w:top="57" w:footer="0" w:bottom="280"/>
          <w:cols w:num="2" w:equalWidth="false" w:sep="false">
            <w:col w:w="3029" w:space="5482"/>
            <w:col w:w="2268"/>
          </w:cols>
          <w:formProt w:val="false"/>
          <w:textDirection w:val="lrTb"/>
          <w:docGrid w:type="default" w:linePitch="100" w:charSpace="4096"/>
        </w:sectPr>
      </w:pPr>
    </w:p>
    <w:p>
      <w:pPr>
        <w:pStyle w:val="Normal"/>
        <w:tabs>
          <w:tab w:val="clear" w:pos="720"/>
          <w:tab w:val="left" w:pos="4954" w:leader="none"/>
        </w:tabs>
        <w:spacing w:before="101" w:after="0"/>
        <w:ind w:left="691" w:hanging="0"/>
        <w:rPr>
          <w:rFonts w:ascii="Times New Roman" w:hAnsi="Times New Roman"/>
          <w:sz w:val="22"/>
          <w:szCs w:val="22"/>
        </w:rPr>
      </w:pPr>
      <w:r>
        <w:rPr>
          <w:b w:val="false"/>
          <w:bCs w:val="false"/>
          <w:w w:val="105"/>
          <w:sz w:val="22"/>
          <w:szCs w:val="22"/>
        </w:rPr>
        <w:t>ÖZÜ</w:t>
      </w:r>
      <w:r>
        <w:rPr>
          <w:w w:val="105"/>
          <w:sz w:val="22"/>
          <w:szCs w:val="22"/>
        </w:rPr>
        <w:tab/>
        <w:t>: Geçici Öğretici Sözlü Mülakat</w:t>
      </w:r>
      <w:r>
        <w:rPr>
          <w:spacing w:val="27"/>
          <w:w w:val="105"/>
          <w:sz w:val="22"/>
          <w:szCs w:val="22"/>
        </w:rPr>
        <w:t xml:space="preserve"> </w:t>
      </w:r>
      <w:r>
        <w:rPr>
          <w:w w:val="105"/>
          <w:sz w:val="22"/>
          <w:szCs w:val="22"/>
        </w:rPr>
        <w:t>Sınavı.</w:t>
      </w:r>
    </w:p>
    <w:p>
      <w:pPr>
        <w:pStyle w:val="MetinGvdesi"/>
        <w:rPr>
          <w:rFonts w:ascii="Times New Roman" w:hAnsi="Times New Roman"/>
          <w:sz w:val="22"/>
          <w:szCs w:val="22"/>
        </w:rPr>
      </w:pPr>
      <w:r>
        <w:rPr>
          <w:sz w:val="22"/>
          <w:szCs w:val="22"/>
        </w:rPr>
      </w:r>
    </w:p>
    <w:p>
      <w:pPr>
        <w:pStyle w:val="MetinGvdesi"/>
        <w:spacing w:lineRule="auto" w:line="240" w:before="11" w:after="0"/>
        <w:rPr>
          <w:rFonts w:ascii="Times New Roman" w:hAnsi="Times New Roman"/>
          <w:sz w:val="22"/>
          <w:szCs w:val="22"/>
        </w:rPr>
      </w:pPr>
      <w:r>
        <w:rPr>
          <w:sz w:val="22"/>
          <w:szCs w:val="22"/>
        </w:rPr>
      </w:r>
    </w:p>
    <w:p>
      <w:pPr>
        <w:pStyle w:val="Normal"/>
        <w:spacing w:lineRule="auto" w:line="240"/>
        <w:ind w:left="3845" w:right="4172" w:hanging="0"/>
        <w:jc w:val="center"/>
        <w:rPr>
          <w:rFonts w:ascii="Times New Roman" w:hAnsi="Times New Roman"/>
          <w:sz w:val="22"/>
          <w:szCs w:val="22"/>
        </w:rPr>
      </w:pPr>
      <w:r>
        <w:rPr>
          <w:w w:val="105"/>
          <w:sz w:val="22"/>
          <w:szCs w:val="22"/>
        </w:rPr>
        <w:t>MÜFTÜLÜK MAKAMINA</w:t>
      </w:r>
    </w:p>
    <w:p>
      <w:pPr>
        <w:pStyle w:val="Normal"/>
        <w:spacing w:lineRule="auto" w:line="240" w:before="177" w:after="0"/>
        <w:ind w:hanging="0"/>
        <w:rPr>
          <w:rFonts w:ascii="Times New Roman" w:hAnsi="Times New Roman"/>
          <w:sz w:val="22"/>
          <w:szCs w:val="22"/>
        </w:rPr>
      </w:pPr>
      <w:r>
        <w:rPr>
          <w:sz w:val="22"/>
          <w:szCs w:val="22"/>
        </w:rPr>
        <w:t xml:space="preserve">                                                                                                                 </w:t>
      </w:r>
      <w:r>
        <w:rPr>
          <w:sz w:val="22"/>
          <w:szCs w:val="22"/>
        </w:rPr>
        <w:t>BALYA</w:t>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spacing w:lineRule="auto" w:line="288" w:before="49" w:after="0"/>
        <w:ind w:left="687" w:right="1008" w:firstLine="713"/>
        <w:jc w:val="both"/>
        <w:rPr>
          <w:rFonts w:ascii="Times New Roman" w:hAnsi="Times New Roman"/>
          <w:sz w:val="22"/>
          <w:szCs w:val="22"/>
        </w:rPr>
      </w:pPr>
      <w:r>
        <w:rPr>
          <w:w w:val="105"/>
          <w:sz w:val="22"/>
          <w:szCs w:val="22"/>
        </w:rPr>
        <w:t>İlçeniz Müftülüğüne bağlı 4-6 Yaş Kur'an Kursunda, Yaz dönemi, 2023-2024 Eğitim Öğretm yılında İhtiyaç odaklı Kuran Kurslarında ve 2023-2024 yılı Eğitim-Öğretim yılı için ek ders ücreti karşılığında görevlendirilmek üzere yapılacak olan  Bayan Geçici Kur'an Kursu Öğreticiliği sözlü mülakat sınavına katılmak</w:t>
      </w:r>
      <w:r>
        <w:rPr>
          <w:spacing w:val="1"/>
          <w:w w:val="105"/>
          <w:sz w:val="22"/>
          <w:szCs w:val="22"/>
        </w:rPr>
        <w:t xml:space="preserve"> </w:t>
      </w:r>
      <w:r>
        <w:rPr>
          <w:w w:val="105"/>
          <w:sz w:val="22"/>
          <w:szCs w:val="22"/>
        </w:rPr>
        <w:t>istiyorum.</w:t>
      </w:r>
    </w:p>
    <w:p>
      <w:pPr>
        <w:pStyle w:val="MetinGvdesi"/>
        <w:tabs>
          <w:tab w:val="clear" w:pos="720"/>
          <w:tab w:val="left" w:pos="3601" w:leader="dot"/>
        </w:tabs>
        <w:spacing w:before="5" w:after="0"/>
        <w:ind w:left="1399" w:hanging="0"/>
        <w:rPr>
          <w:rFonts w:ascii="Times New Roman" w:hAnsi="Times New Roman"/>
          <w:sz w:val="22"/>
          <w:szCs w:val="22"/>
        </w:rPr>
      </w:pPr>
      <w:r>
        <w:rPr>
          <w:w w:val="105"/>
          <w:sz w:val="22"/>
          <w:szCs w:val="22"/>
        </w:rPr>
        <w:t>Gereğini</w:t>
      </w:r>
      <w:r>
        <w:rPr>
          <w:spacing w:val="1"/>
          <w:w w:val="105"/>
          <w:sz w:val="22"/>
          <w:szCs w:val="22"/>
        </w:rPr>
        <w:t xml:space="preserve"> </w:t>
      </w:r>
      <w:r>
        <w:rPr>
          <w:w w:val="105"/>
          <w:sz w:val="22"/>
          <w:szCs w:val="22"/>
        </w:rPr>
        <w:t>arz</w:t>
      </w:r>
      <w:r>
        <w:rPr>
          <w:spacing w:val="-14"/>
          <w:w w:val="105"/>
          <w:sz w:val="22"/>
          <w:szCs w:val="22"/>
        </w:rPr>
        <w:t xml:space="preserve"> </w:t>
      </w:r>
      <w:r>
        <w:rPr>
          <w:w w:val="105"/>
          <w:sz w:val="22"/>
          <w:szCs w:val="22"/>
        </w:rPr>
        <w:t>ederim.</w:t>
        <w:tab/>
        <w:t>/…./202</w:t>
      </w:r>
      <w:r>
        <w:rPr>
          <w:spacing w:val="-28"/>
          <w:w w:val="105"/>
          <w:sz w:val="22"/>
          <w:szCs w:val="22"/>
        </w:rPr>
        <w:t xml:space="preserve"> 3</w:t>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spacing w:before="163" w:after="0"/>
        <w:ind w:right="1473" w:hanging="0"/>
        <w:jc w:val="right"/>
        <w:rPr>
          <w:rFonts w:ascii="Times New Roman" w:hAnsi="Times New Roman"/>
          <w:sz w:val="22"/>
          <w:szCs w:val="22"/>
        </w:rPr>
      </w:pPr>
      <w:r>
        <w:rPr>
          <w:w w:val="105"/>
          <w:sz w:val="22"/>
          <w:szCs w:val="22"/>
        </w:rPr>
        <w:t>Adı-Soyadı-İmza</w:t>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tabs>
          <w:tab w:val="clear" w:pos="720"/>
          <w:tab w:val="left" w:pos="2922" w:leader="none"/>
        </w:tabs>
        <w:spacing w:before="163" w:after="0"/>
        <w:ind w:left="693" w:hanging="0"/>
        <w:jc w:val="left"/>
        <w:rPr>
          <w:rFonts w:ascii="Times New Roman" w:hAnsi="Times New Roman"/>
          <w:sz w:val="22"/>
          <w:szCs w:val="22"/>
        </w:rPr>
      </w:pPr>
      <w:r>
        <w:rPr>
          <w:w w:val="105"/>
          <w:sz w:val="22"/>
          <w:szCs w:val="22"/>
          <w:u w:val="single"/>
        </w:rPr>
        <w:t>ADRES</w:t>
      </w:r>
      <w:r>
        <w:rPr>
          <w:sz w:val="22"/>
          <w:szCs w:val="22"/>
          <w:u w:val="single"/>
        </w:rPr>
        <w:tab/>
      </w:r>
    </w:p>
    <w:p>
      <w:pPr>
        <w:pStyle w:val="Normal"/>
        <w:tabs>
          <w:tab w:val="clear" w:pos="720"/>
          <w:tab w:val="left" w:pos="2554" w:leader="none"/>
        </w:tabs>
        <w:spacing w:before="204" w:after="0"/>
        <w:ind w:left="675" w:hanging="0"/>
        <w:jc w:val="left"/>
        <w:rPr>
          <w:rFonts w:ascii="Times New Roman" w:hAnsi="Times New Roman"/>
          <w:sz w:val="22"/>
          <w:szCs w:val="22"/>
        </w:rPr>
      </w:pPr>
      <w:r>
        <w:rPr>
          <w:w w:val="90"/>
          <w:sz w:val="22"/>
          <w:szCs w:val="22"/>
          <w:u w:val="thick"/>
        </w:rPr>
        <w:t>CEP</w:t>
      </w:r>
      <w:r>
        <w:rPr>
          <w:sz w:val="22"/>
          <w:szCs w:val="22"/>
          <w:u w:val="thick"/>
        </w:rPr>
        <w:tab/>
      </w:r>
    </w:p>
    <w:p>
      <w:pPr>
        <w:pStyle w:val="MetinGvdesi"/>
        <w:tabs>
          <w:tab w:val="clear" w:pos="720"/>
          <w:tab w:val="left" w:pos="6429" w:leader="none"/>
        </w:tabs>
        <w:spacing w:before="92" w:after="0"/>
        <w:ind w:left="666" w:hanging="0"/>
        <w:jc w:val="left"/>
        <w:rPr>
          <w:rFonts w:ascii="Times New Roman" w:hAnsi="Times New Roman"/>
          <w:sz w:val="22"/>
          <w:szCs w:val="22"/>
          <w:u w:val="none"/>
        </w:rPr>
      </w:pPr>
      <w:r>
        <w:rPr>
          <w:spacing w:val="-28"/>
          <w:sz w:val="22"/>
          <w:szCs w:val="22"/>
          <w:u w:val="none"/>
        </w:rPr>
        <w:t xml:space="preserve"> </w:t>
      </w:r>
      <w:r>
        <w:rPr>
          <w:sz w:val="22"/>
          <w:szCs w:val="22"/>
          <w:u w:val="none"/>
        </w:rPr>
        <w:t>KAZANAN  ADAYLARDAN   İSTENECEK</w:t>
      </w:r>
      <w:r>
        <w:rPr>
          <w:spacing w:val="38"/>
          <w:sz w:val="22"/>
          <w:szCs w:val="22"/>
          <w:u w:val="none"/>
        </w:rPr>
        <w:t xml:space="preserve"> </w:t>
      </w:r>
      <w:r>
        <w:rPr>
          <w:sz w:val="22"/>
          <w:szCs w:val="22"/>
          <w:u w:val="none"/>
        </w:rPr>
        <w:t>BELGELER</w:t>
        <w:tab/>
      </w:r>
    </w:p>
    <w:p>
      <w:pPr>
        <w:pStyle w:val="MetinGvdesi"/>
        <w:jc w:val="left"/>
        <w:rPr>
          <w:rFonts w:ascii="Times New Roman" w:hAnsi="Times New Roman"/>
          <w:sz w:val="22"/>
          <w:szCs w:val="22"/>
          <w:u w:val="none"/>
        </w:rPr>
      </w:pPr>
      <w:r>
        <w:rPr>
          <w:sz w:val="22"/>
          <w:szCs w:val="22"/>
          <w:u w:val="none"/>
        </w:rPr>
      </w:r>
    </w:p>
    <w:p>
      <w:pPr>
        <w:pStyle w:val="MetinGvdesi"/>
        <w:spacing w:lineRule="auto" w:line="290"/>
        <w:ind w:left="681" w:right="5677" w:firstLine="8"/>
        <w:jc w:val="left"/>
        <w:rPr>
          <w:rFonts w:ascii="Times New Roman" w:hAnsi="Times New Roman"/>
          <w:sz w:val="22"/>
          <w:szCs w:val="22"/>
        </w:rPr>
      </w:pPr>
      <w:r>
        <w:rPr>
          <w:w w:val="105"/>
          <w:sz w:val="22"/>
          <w:szCs w:val="22"/>
        </w:rPr>
        <w:t>1-Dilekçe, (İlçe Müftülüğümüzden temin</w:t>
      </w:r>
    </w:p>
    <w:p>
      <w:pPr>
        <w:pStyle w:val="MetinGvdesi"/>
        <w:spacing w:lineRule="auto" w:line="290"/>
        <w:ind w:left="681" w:right="5677" w:firstLine="8"/>
        <w:jc w:val="left"/>
        <w:rPr>
          <w:rFonts w:ascii="Times New Roman" w:hAnsi="Times New Roman"/>
          <w:sz w:val="22"/>
          <w:szCs w:val="22"/>
        </w:rPr>
      </w:pPr>
      <w:r>
        <w:rPr>
          <w:w w:val="105"/>
          <w:sz w:val="22"/>
          <w:szCs w:val="22"/>
        </w:rPr>
        <w:t xml:space="preserve">edilecektir.) </w:t>
      </w:r>
    </w:p>
    <w:p>
      <w:pPr>
        <w:pStyle w:val="MetinGvdesi"/>
        <w:spacing w:lineRule="auto" w:line="290"/>
        <w:ind w:left="681" w:right="5677" w:firstLine="8"/>
        <w:jc w:val="left"/>
        <w:rPr>
          <w:rFonts w:ascii="Times New Roman" w:hAnsi="Times New Roman"/>
          <w:sz w:val="22"/>
          <w:szCs w:val="22"/>
        </w:rPr>
      </w:pPr>
      <w:r>
        <w:rPr>
          <w:w w:val="105"/>
          <w:sz w:val="22"/>
          <w:szCs w:val="22"/>
        </w:rPr>
        <w:t>2-T.C. Kimlik numaralı Nüfus Cüzdan fotokopisi,</w:t>
      </w:r>
    </w:p>
    <w:p>
      <w:pPr>
        <w:pStyle w:val="MetinGvdesi"/>
        <w:spacing w:lineRule="auto" w:line="276"/>
        <w:ind w:left="682" w:right="3257" w:hanging="6"/>
        <w:jc w:val="left"/>
        <w:rPr>
          <w:rFonts w:ascii="Times New Roman" w:hAnsi="Times New Roman"/>
          <w:sz w:val="22"/>
          <w:szCs w:val="22"/>
        </w:rPr>
      </w:pPr>
      <w:r>
        <w:rPr>
          <w:w w:val="105"/>
          <w:sz w:val="22"/>
          <w:szCs w:val="22"/>
        </w:rPr>
        <w:t>3-En son Öğrenim durumunu gösterir mezuniyet belgesi/Diploma fotokopisi,</w:t>
      </w:r>
    </w:p>
    <w:p>
      <w:pPr>
        <w:pStyle w:val="MetinGvdesi"/>
        <w:spacing w:lineRule="auto" w:line="276"/>
        <w:ind w:left="682" w:right="3257" w:hanging="6"/>
        <w:jc w:val="left"/>
        <w:rPr>
          <w:rFonts w:ascii="Times New Roman" w:hAnsi="Times New Roman"/>
          <w:sz w:val="22"/>
          <w:szCs w:val="22"/>
        </w:rPr>
      </w:pPr>
      <w:r>
        <w:rPr>
          <w:w w:val="105"/>
          <w:sz w:val="22"/>
          <w:szCs w:val="22"/>
        </w:rPr>
        <w:t>4-2020-2022 yılı KPSS (DHBT) sonuç belgesi,</w:t>
      </w:r>
    </w:p>
    <w:p>
      <w:pPr>
        <w:pStyle w:val="MetinGvdesi"/>
        <w:spacing w:lineRule="auto" w:line="276" w:before="4" w:after="0"/>
        <w:ind w:left="676" w:right="1688" w:hanging="2"/>
        <w:jc w:val="left"/>
        <w:rPr>
          <w:rFonts w:ascii="Times New Roman" w:hAnsi="Times New Roman"/>
          <w:sz w:val="22"/>
          <w:szCs w:val="22"/>
        </w:rPr>
      </w:pPr>
      <w:r>
        <w:rPr>
          <w:w w:val="105"/>
          <w:sz w:val="22"/>
          <w:szCs w:val="22"/>
        </w:rPr>
        <w:t xml:space="preserve">5-Varsa hafızlık belgesi fotokopisi, 4-6 yaş grubu için diploma, belge veya sertifika fotokopisi. </w:t>
      </w:r>
    </w:p>
    <w:p>
      <w:pPr>
        <w:pStyle w:val="MetinGvdesi"/>
        <w:spacing w:lineRule="auto" w:line="276" w:before="4" w:after="0"/>
        <w:ind w:left="676" w:right="1688" w:hanging="2"/>
        <w:jc w:val="left"/>
        <w:rPr>
          <w:rFonts w:ascii="Times New Roman" w:hAnsi="Times New Roman"/>
          <w:sz w:val="22"/>
          <w:szCs w:val="22"/>
        </w:rPr>
      </w:pPr>
      <w:r>
        <w:rPr>
          <w:w w:val="105"/>
          <w:sz w:val="22"/>
          <w:szCs w:val="22"/>
        </w:rPr>
        <w:t>6-2 Adet Fotoğraf</w:t>
      </w:r>
    </w:p>
    <w:p>
      <w:pPr>
        <w:pStyle w:val="ListParagraph"/>
        <w:widowControl w:val="false"/>
        <w:numPr>
          <w:ilvl w:val="0"/>
          <w:numId w:val="1"/>
        </w:numPr>
        <w:tabs>
          <w:tab w:val="clear" w:pos="720"/>
          <w:tab w:val="left" w:pos="853" w:leader="none"/>
        </w:tabs>
        <w:suppressAutoHyphens w:val="true"/>
        <w:bidi w:val="0"/>
        <w:spacing w:before="47" w:after="0"/>
        <w:ind w:left="794" w:right="0" w:hanging="170"/>
        <w:jc w:val="left"/>
        <w:rPr>
          <w:rFonts w:ascii="Times New Roman" w:hAnsi="Times New Roman"/>
          <w:sz w:val="22"/>
          <w:szCs w:val="22"/>
        </w:rPr>
      </w:pPr>
      <w:r>
        <w:rPr>
          <w:w w:val="105"/>
          <w:sz w:val="22"/>
          <w:szCs w:val="22"/>
        </w:rPr>
        <w:t>Adli Sicil ve Arşiv kaydı</w:t>
      </w:r>
      <w:r>
        <w:rPr>
          <w:spacing w:val="-25"/>
          <w:w w:val="105"/>
          <w:sz w:val="22"/>
          <w:szCs w:val="22"/>
        </w:rPr>
        <w:t xml:space="preserve"> </w:t>
      </w:r>
      <w:r>
        <w:rPr>
          <w:w w:val="105"/>
          <w:sz w:val="22"/>
          <w:szCs w:val="22"/>
        </w:rPr>
        <w:t>aslı,</w:t>
      </w:r>
    </w:p>
    <w:p>
      <w:pPr>
        <w:pStyle w:val="ListParagraph"/>
        <w:numPr>
          <w:ilvl w:val="0"/>
          <w:numId w:val="1"/>
        </w:numPr>
        <w:tabs>
          <w:tab w:val="clear" w:pos="720"/>
          <w:tab w:val="left" w:pos="851" w:leader="none"/>
        </w:tabs>
        <w:spacing w:before="42" w:after="0"/>
        <w:ind w:left="850" w:hanging="183"/>
        <w:jc w:val="left"/>
        <w:rPr>
          <w:rFonts w:ascii="Times New Roman" w:hAnsi="Times New Roman"/>
          <w:sz w:val="22"/>
          <w:szCs w:val="22"/>
        </w:rPr>
      </w:pPr>
      <w:r>
        <w:rPr>
          <w:w w:val="105"/>
          <w:sz w:val="22"/>
          <w:szCs w:val="22"/>
        </w:rPr>
        <w:t>Geçici Kur'an Kursu Öğreticiliği yapmaya mani bir özrü bulunmadığına dair yazılı</w:t>
      </w:r>
      <w:r>
        <w:rPr>
          <w:spacing w:val="29"/>
          <w:w w:val="105"/>
          <w:sz w:val="22"/>
          <w:szCs w:val="22"/>
        </w:rPr>
        <w:t xml:space="preserve"> </w:t>
      </w:r>
      <w:r>
        <w:rPr>
          <w:w w:val="105"/>
          <w:sz w:val="22"/>
          <w:szCs w:val="22"/>
        </w:rPr>
        <w:t>beyanı.</w:t>
      </w:r>
    </w:p>
    <w:p>
      <w:pPr>
        <w:sectPr>
          <w:type w:val="continuous"/>
          <w:pgSz w:w="11920" w:h="16838"/>
          <w:pgMar w:left="680" w:right="460" w:gutter="0" w:header="0" w:top="57" w:footer="0" w:bottom="280"/>
          <w:formProt w:val="false"/>
          <w:textDirection w:val="lrTb"/>
          <w:docGrid w:type="default" w:linePitch="100" w:charSpace="4096"/>
        </w:sectPr>
      </w:pP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Normal"/>
        <w:spacing w:before="230" w:after="0"/>
        <w:ind w:left="4190" w:hanging="0"/>
        <w:rPr>
          <w:rFonts w:ascii="Times New Roman" w:hAnsi="Times New Roman"/>
          <w:sz w:val="22"/>
          <w:szCs w:val="22"/>
        </w:rPr>
      </w:pPr>
      <w:r>
        <w:rPr>
          <w:sz w:val="22"/>
          <w:szCs w:val="22"/>
          <w:u w:val="thick"/>
        </w:rPr>
        <w:t>BEYANIMDIR</w:t>
      </w:r>
    </w:p>
    <w:p>
      <w:pPr>
        <w:pStyle w:val="MetinGvdesi"/>
        <w:rPr>
          <w:rFonts w:ascii="Times New Roman" w:hAnsi="Times New Roman"/>
          <w:sz w:val="22"/>
          <w:szCs w:val="22"/>
        </w:rPr>
      </w:pPr>
      <w:r>
        <w:rPr>
          <w:sz w:val="22"/>
          <w:szCs w:val="22"/>
        </w:rPr>
      </w:r>
    </w:p>
    <w:p>
      <w:pPr>
        <w:pStyle w:val="MetinGvdesi"/>
        <w:spacing w:before="4" w:after="0"/>
        <w:rPr>
          <w:rFonts w:ascii="Times New Roman" w:hAnsi="Times New Roman"/>
          <w:sz w:val="22"/>
          <w:szCs w:val="22"/>
        </w:rPr>
      </w:pPr>
      <w:r>
        <w:rPr>
          <w:sz w:val="22"/>
          <w:szCs w:val="22"/>
        </w:rPr>
      </w:r>
    </w:p>
    <w:p>
      <w:pPr>
        <w:pStyle w:val="Balk1"/>
        <w:spacing w:lineRule="auto" w:line="276"/>
        <w:ind w:left="666" w:right="1050" w:firstLine="715"/>
        <w:jc w:val="both"/>
        <w:rPr>
          <w:rFonts w:ascii="Times New Roman" w:hAnsi="Times New Roman"/>
          <w:sz w:val="22"/>
          <w:szCs w:val="22"/>
        </w:rPr>
      </w:pPr>
      <w:r>
        <w:rPr>
          <w:w w:val="105"/>
          <w:sz w:val="22"/>
          <w:szCs w:val="22"/>
        </w:rPr>
        <w:t>2023-2024 Eğitim - Öğretim yılında, 2023-2024 Eğitim Öğretm yılında İhtiyaç odaklı Kuran Kurslarında ve Yaz Kur'an-Kurslarında Geçici Öğretici olarak görevimi yapmaya sağlık yönünden bir özrümün olmadığına dair yazılı beyanımdır.</w:t>
      </w:r>
    </w:p>
    <w:p>
      <w:pPr>
        <w:pStyle w:val="MetinGvdesi"/>
        <w:rPr>
          <w:rFonts w:ascii="Times New Roman" w:hAnsi="Times New Roman"/>
          <w:sz w:val="22"/>
          <w:szCs w:val="22"/>
        </w:rPr>
      </w:pPr>
      <w:r>
        <w:rPr>
          <w:sz w:val="22"/>
          <w:szCs w:val="22"/>
        </w:rPr>
      </w:r>
    </w:p>
    <w:p>
      <w:pPr>
        <w:pStyle w:val="MetinGvdesi"/>
        <w:spacing w:before="9" w:after="0"/>
        <w:rPr>
          <w:rFonts w:ascii="Times New Roman" w:hAnsi="Times New Roman"/>
          <w:sz w:val="22"/>
          <w:szCs w:val="22"/>
        </w:rPr>
      </w:pPr>
      <w:r>
        <w:rPr>
          <w:sz w:val="22"/>
          <w:szCs w:val="22"/>
        </w:rPr>
      </w:r>
    </w:p>
    <w:p>
      <w:pPr>
        <w:pStyle w:val="Normal"/>
        <w:ind w:right="1213" w:hanging="0"/>
        <w:jc w:val="right"/>
        <w:rPr>
          <w:rFonts w:ascii="Times New Roman" w:hAnsi="Times New Roman"/>
          <w:sz w:val="22"/>
          <w:szCs w:val="22"/>
        </w:rPr>
      </w:pPr>
      <w:r>
        <w:rPr>
          <w:w w:val="105"/>
          <w:sz w:val="22"/>
          <w:szCs w:val="22"/>
        </w:rPr>
        <w:t>.</w:t>
      </w:r>
      <w:r>
        <w:rPr>
          <w:spacing w:val="-55"/>
          <w:w w:val="105"/>
          <w:sz w:val="22"/>
          <w:szCs w:val="22"/>
        </w:rPr>
        <w:t xml:space="preserve"> </w:t>
      </w:r>
      <w:r>
        <w:rPr>
          <w:w w:val="105"/>
          <w:sz w:val="22"/>
          <w:szCs w:val="22"/>
        </w:rPr>
        <w:t>..</w:t>
      </w:r>
      <w:r>
        <w:rPr>
          <w:spacing w:val="-51"/>
          <w:w w:val="105"/>
          <w:sz w:val="22"/>
          <w:szCs w:val="22"/>
        </w:rPr>
        <w:t xml:space="preserve"> </w:t>
      </w:r>
      <w:r>
        <w:rPr>
          <w:w w:val="105"/>
          <w:sz w:val="22"/>
          <w:szCs w:val="22"/>
        </w:rPr>
        <w:t>./.../2023</w:t>
      </w:r>
    </w:p>
    <w:p>
      <w:pPr>
        <w:pStyle w:val="MetinGvdesi"/>
        <w:rPr>
          <w:rFonts w:ascii="Times New Roman" w:hAnsi="Times New Roman"/>
          <w:sz w:val="22"/>
          <w:szCs w:val="22"/>
        </w:rPr>
      </w:pPr>
      <w:r>
        <w:rPr>
          <w:sz w:val="22"/>
          <w:szCs w:val="22"/>
        </w:rPr>
      </w:r>
    </w:p>
    <w:p>
      <w:pPr>
        <w:pStyle w:val="MetinGvdesi"/>
        <w:spacing w:before="10" w:after="0"/>
        <w:rPr>
          <w:rFonts w:ascii="Times New Roman" w:hAnsi="Times New Roman"/>
          <w:sz w:val="22"/>
          <w:szCs w:val="22"/>
        </w:rPr>
      </w:pPr>
      <w:r>
        <w:rPr>
          <w:sz w:val="22"/>
          <w:szCs w:val="22"/>
        </w:rPr>
      </w:r>
    </w:p>
    <w:p>
      <w:pPr>
        <w:pStyle w:val="Normal"/>
        <w:ind w:right="1083" w:hanging="0"/>
        <w:jc w:val="right"/>
        <w:rPr>
          <w:rFonts w:ascii="Times New Roman" w:hAnsi="Times New Roman"/>
          <w:sz w:val="22"/>
          <w:szCs w:val="22"/>
        </w:rPr>
      </w:pPr>
      <w:r>
        <w:rPr>
          <w:sz w:val="22"/>
          <w:szCs w:val="22"/>
        </w:rPr>
        <w:t>Adı-Soyadı-İmza</w:t>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rPr>
          <w:rFonts w:ascii="Times New Roman" w:hAnsi="Times New Roman"/>
          <w:sz w:val="22"/>
          <w:szCs w:val="22"/>
        </w:rPr>
      </w:pPr>
      <w:r>
        <w:rPr>
          <w:sz w:val="22"/>
          <w:szCs w:val="22"/>
        </w:rPr>
      </w:r>
    </w:p>
    <w:p>
      <w:pPr>
        <w:pStyle w:val="MetinGvdesi"/>
        <w:spacing w:before="10" w:after="0"/>
        <w:rPr>
          <w:rFonts w:ascii="Times New Roman" w:hAnsi="Times New Roman"/>
          <w:sz w:val="22"/>
          <w:szCs w:val="22"/>
        </w:rPr>
      </w:pPr>
      <w:r>
        <w:rPr>
          <w:sz w:val="22"/>
          <w:szCs w:val="22"/>
        </w:rPr>
      </w:r>
    </w:p>
    <w:p>
      <w:pPr>
        <w:pStyle w:val="Normal"/>
        <w:tabs>
          <w:tab w:val="clear" w:pos="720"/>
          <w:tab w:val="left" w:pos="1716" w:leader="none"/>
          <w:tab w:val="left" w:pos="2068" w:leader="none"/>
          <w:tab w:val="left" w:pos="2385" w:leader="none"/>
        </w:tabs>
        <w:spacing w:before="86" w:after="0"/>
        <w:ind w:left="654" w:hanging="0"/>
        <w:rPr>
          <w:rFonts w:ascii="Times New Roman" w:hAnsi="Times New Roman"/>
          <w:sz w:val="22"/>
          <w:szCs w:val="22"/>
          <w:u w:val="none"/>
        </w:rPr>
      </w:pPr>
      <w:r>
        <w:rPr>
          <w:w w:val="90"/>
          <w:sz w:val="22"/>
          <w:szCs w:val="22"/>
          <w:u w:val="none"/>
        </w:rPr>
        <w:t xml:space="preserve">Adres </w:t>
        <w:tab/>
        <w:tab/>
        <w:t xml:space="preserve">   :</w:t>
      </w:r>
    </w:p>
    <w:p>
      <w:pPr>
        <w:pStyle w:val="MetinGvdesi"/>
        <w:rPr>
          <w:rFonts w:ascii="Times New Roman" w:hAnsi="Times New Roman"/>
          <w:sz w:val="22"/>
          <w:szCs w:val="22"/>
          <w:u w:val="none"/>
        </w:rPr>
      </w:pPr>
      <w:r>
        <w:rPr>
          <w:sz w:val="22"/>
          <w:szCs w:val="22"/>
          <w:u w:val="none"/>
        </w:rPr>
      </w:r>
    </w:p>
    <w:p>
      <w:pPr>
        <w:pStyle w:val="Normal"/>
        <w:spacing w:before="219" w:after="0"/>
        <w:ind w:left="648" w:hanging="0"/>
        <w:rPr>
          <w:rFonts w:ascii="Times New Roman" w:hAnsi="Times New Roman"/>
          <w:sz w:val="22"/>
          <w:szCs w:val="22"/>
          <w:u w:val="none"/>
        </w:rPr>
      </w:pPr>
      <w:r>
        <w:rPr>
          <w:w w:val="105"/>
          <w:sz w:val="22"/>
          <w:szCs w:val="22"/>
          <w:u w:val="none"/>
        </w:rPr>
        <w:t>Telefon No (Cep):</w:t>
      </w:r>
    </w:p>
    <w:sectPr>
      <w:headerReference w:type="default" r:id="rId6"/>
      <w:type w:val="nextPage"/>
      <w:pgSz w:w="11920" w:h="16838"/>
      <w:pgMar w:left="680" w:right="460" w:gutter="0" w:header="0" w:top="57"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tLeast" w:line="0"/>
      <w:rPr>
        <w:sz w:val="2"/>
      </w:rPr>
    </w:pPr>
    <w:r>
      <w:rPr>
        <w:sz w:val="2"/>
      </w:rPr>
      <mc:AlternateContent>
        <mc:Choice Requires="wps">
          <w:drawing>
            <wp:anchor behindDoc="1" distT="4445" distB="4445" distL="4445" distR="4445" simplePos="0" locked="0" layoutInCell="0" allowOverlap="1" relativeHeight="2">
              <wp:simplePos x="0" y="0"/>
              <wp:positionH relativeFrom="page">
                <wp:posOffset>12065</wp:posOffset>
              </wp:positionH>
              <wp:positionV relativeFrom="page">
                <wp:posOffset>4445</wp:posOffset>
              </wp:positionV>
              <wp:extent cx="7564755" cy="635"/>
              <wp:effectExtent l="0" t="0" r="0" b="0"/>
              <wp:wrapNone/>
              <wp:docPr id="2" name="Resim2"/>
              <a:graphic xmlns:a="http://schemas.openxmlformats.org/drawingml/2006/main">
                <a:graphicData uri="http://schemas.microsoft.com/office/word/2010/wordprocessingShape">
                  <wps:wsp>
                    <wps:cNvSpPr/>
                    <wps:spPr>
                      <a:xfrm>
                        <a:off x="0" y="0"/>
                        <a:ext cx="756396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0.95pt,0.35pt" to="596.5pt,0.35pt" ID="Resim2" stroked="t" o:allowincell="f" style="position:absolute;mso-position-horizontal-relative:page;mso-position-vertical-relative:page">
              <v:stroke color="black" weight="9000" joinstyle="round" endcap="flat"/>
              <v:fill o:detectmouseclick="t" on="false"/>
              <w10:wrap type="none"/>
            </v:lin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tLeast" w:line="0"/>
      <w:rPr>
        <w:sz w:val="2"/>
      </w:rPr>
    </w:pPr>
    <w:r>
      <w:rPr>
        <w:sz w:val="2"/>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tLeast" w:line="0"/>
      <w:rPr>
        <w:sz w:val="2"/>
      </w:rPr>
    </w:pPr>
    <w:r>
      <w:rPr>
        <w:sz w:val="2"/>
      </w:rPr>
      <mc:AlternateContent>
        <mc:Choice Requires="wps">
          <w:drawing>
            <wp:anchor behindDoc="1" distT="5715" distB="5715" distL="5715" distR="5715" simplePos="0" locked="0" layoutInCell="0" allowOverlap="1" relativeHeight="3">
              <wp:simplePos x="0" y="0"/>
              <wp:positionH relativeFrom="page">
                <wp:posOffset>0</wp:posOffset>
              </wp:positionH>
              <wp:positionV relativeFrom="page">
                <wp:posOffset>6350</wp:posOffset>
              </wp:positionV>
              <wp:extent cx="7576820" cy="8890"/>
              <wp:effectExtent l="0" t="0" r="0" b="0"/>
              <wp:wrapNone/>
              <wp:docPr id="4" name="Resim4"/>
              <a:graphic xmlns:a="http://schemas.openxmlformats.org/drawingml/2006/main">
                <a:graphicData uri="http://schemas.microsoft.com/office/word/2010/wordprocessingShape">
                  <wps:wsp>
                    <wps:cNvSpPr/>
                    <wps:spPr>
                      <a:xfrm>
                        <a:off x="0" y="0"/>
                        <a:ext cx="7576200" cy="8280"/>
                      </a:xfrm>
                      <a:prstGeom prst="line">
                        <a:avLst/>
                      </a:prstGeom>
                      <a:ln w="12240">
                        <a:solidFill>
                          <a:srgbClr val="000000"/>
                        </a:solidFill>
                        <a:round/>
                      </a:ln>
                    </wps:spPr>
                    <wps:style>
                      <a:lnRef idx="0"/>
                      <a:fillRef idx="0"/>
                      <a:effectRef idx="0"/>
                      <a:fontRef idx="minor"/>
                    </wps:style>
                    <wps:bodyPr/>
                  </wps:wsp>
                </a:graphicData>
              </a:graphic>
            </wp:anchor>
          </w:drawing>
        </mc:Choice>
        <mc:Fallback>
          <w:pict>
            <v:line id="shape_0" from="0pt,0.5pt" to="596.5pt,1.1pt" ID="Resim4" stroked="t" o:allowincell="f" style="position:absolute;mso-position-horizontal-relative:page;mso-position-vertical-relative:page">
              <v:stroke color="black" weight="12240" joinstyle="round" endcap="flat"/>
              <v:fill o:detectmouseclick="t" on="false"/>
              <w10:wrap type="none"/>
            </v:line>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spacing w:lineRule="atLeast" w:line="0"/>
      <w:rPr>
        <w:sz w:val="2"/>
      </w:rPr>
    </w:pPr>
    <w:r>
      <w:rPr>
        <w:sz w:val="2"/>
      </w:rPr>
      <mc:AlternateContent>
        <mc:Choice Requires="wps">
          <w:drawing>
            <wp:anchor behindDoc="1" distT="5715" distB="5715" distL="5715" distR="5715" simplePos="0" locked="0" layoutInCell="0" allowOverlap="1" relativeHeight="4">
              <wp:simplePos x="0" y="0"/>
              <wp:positionH relativeFrom="page">
                <wp:posOffset>0</wp:posOffset>
              </wp:positionH>
              <wp:positionV relativeFrom="page">
                <wp:posOffset>6350</wp:posOffset>
              </wp:positionV>
              <wp:extent cx="7576820" cy="8890"/>
              <wp:effectExtent l="0" t="0" r="0" b="0"/>
              <wp:wrapNone/>
              <wp:docPr id="5" name="Resim5"/>
              <a:graphic xmlns:a="http://schemas.openxmlformats.org/drawingml/2006/main">
                <a:graphicData uri="http://schemas.microsoft.com/office/word/2010/wordprocessingShape">
                  <wps:wsp>
                    <wps:cNvSpPr/>
                    <wps:spPr>
                      <a:xfrm>
                        <a:off x="0" y="0"/>
                        <a:ext cx="7576200" cy="8280"/>
                      </a:xfrm>
                      <a:prstGeom prst="line">
                        <a:avLst/>
                      </a:prstGeom>
                      <a:ln w="12240">
                        <a:solidFill>
                          <a:srgbClr val="000000"/>
                        </a:solidFill>
                        <a:round/>
                      </a:ln>
                    </wps:spPr>
                    <wps:style>
                      <a:lnRef idx="0"/>
                      <a:fillRef idx="0"/>
                      <a:effectRef idx="0"/>
                      <a:fontRef idx="minor"/>
                    </wps:style>
                    <wps:bodyPr/>
                  </wps:wsp>
                </a:graphicData>
              </a:graphic>
            </wp:anchor>
          </w:drawing>
        </mc:Choice>
        <mc:Fallback>
          <w:pict>
            <v:line id="shape_0" from="0pt,0.5pt" to="596.5pt,1.1pt" ID="Resim5" stroked="t" o:allowincell="f" style="position:absolute;mso-position-horizontal-relative:page;mso-position-vertical-relative:page">
              <v:stroke color="black" weight="12240" joinstyle="round" endcap="flat"/>
              <v:fill o:detectmouseclick="t" on="false"/>
              <w10:wrap type="non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7"/>
      <w:numFmt w:val="decimal"/>
      <w:lvlText w:val="%1-"/>
      <w:lvlJc w:val="left"/>
      <w:pPr>
        <w:tabs>
          <w:tab w:val="num" w:pos="0"/>
        </w:tabs>
        <w:ind w:left="859" w:hanging="182"/>
      </w:pPr>
      <w:rPr>
        <w:sz w:val="22"/>
        <w:spacing w:val="-23"/>
        <w:szCs w:val="22"/>
        <w:w w:val="100"/>
        <w:rFonts w:ascii="Times New Roman" w:hAnsi="Times New Roman" w:eastAsia="Times New Roman" w:cs="Times New Roman"/>
      </w:rPr>
    </w:lvl>
    <w:lvl w:ilvl="1">
      <w:start w:val="0"/>
      <w:numFmt w:val="bullet"/>
      <w:lvlText w:val=""/>
      <w:lvlJc w:val="left"/>
      <w:pPr>
        <w:tabs>
          <w:tab w:val="num" w:pos="0"/>
        </w:tabs>
        <w:ind w:left="1852" w:hanging="182"/>
      </w:pPr>
      <w:rPr>
        <w:rFonts w:ascii="Symbol" w:hAnsi="Symbol" w:cs="Symbol" w:hint="default"/>
      </w:rPr>
    </w:lvl>
    <w:lvl w:ilvl="2">
      <w:start w:val="0"/>
      <w:numFmt w:val="bullet"/>
      <w:lvlText w:val=""/>
      <w:lvlJc w:val="left"/>
      <w:pPr>
        <w:tabs>
          <w:tab w:val="num" w:pos="0"/>
        </w:tabs>
        <w:ind w:left="2844" w:hanging="182"/>
      </w:pPr>
      <w:rPr>
        <w:rFonts w:ascii="Symbol" w:hAnsi="Symbol" w:cs="Symbol" w:hint="default"/>
      </w:rPr>
    </w:lvl>
    <w:lvl w:ilvl="3">
      <w:start w:val="0"/>
      <w:numFmt w:val="bullet"/>
      <w:lvlText w:val=""/>
      <w:lvlJc w:val="left"/>
      <w:pPr>
        <w:tabs>
          <w:tab w:val="num" w:pos="0"/>
        </w:tabs>
        <w:ind w:left="3836" w:hanging="182"/>
      </w:pPr>
      <w:rPr>
        <w:rFonts w:ascii="Symbol" w:hAnsi="Symbol" w:cs="Symbol" w:hint="default"/>
      </w:rPr>
    </w:lvl>
    <w:lvl w:ilvl="4">
      <w:start w:val="0"/>
      <w:numFmt w:val="bullet"/>
      <w:lvlText w:val=""/>
      <w:lvlJc w:val="left"/>
      <w:pPr>
        <w:tabs>
          <w:tab w:val="num" w:pos="0"/>
        </w:tabs>
        <w:ind w:left="4828" w:hanging="182"/>
      </w:pPr>
      <w:rPr>
        <w:rFonts w:ascii="Symbol" w:hAnsi="Symbol" w:cs="Symbol" w:hint="default"/>
      </w:rPr>
    </w:lvl>
    <w:lvl w:ilvl="5">
      <w:start w:val="0"/>
      <w:numFmt w:val="bullet"/>
      <w:lvlText w:val=""/>
      <w:lvlJc w:val="left"/>
      <w:pPr>
        <w:tabs>
          <w:tab w:val="num" w:pos="0"/>
        </w:tabs>
        <w:ind w:left="5820" w:hanging="182"/>
      </w:pPr>
      <w:rPr>
        <w:rFonts w:ascii="Symbol" w:hAnsi="Symbol" w:cs="Symbol" w:hint="default"/>
      </w:rPr>
    </w:lvl>
    <w:lvl w:ilvl="6">
      <w:start w:val="0"/>
      <w:numFmt w:val="bullet"/>
      <w:lvlText w:val=""/>
      <w:lvlJc w:val="left"/>
      <w:pPr>
        <w:tabs>
          <w:tab w:val="num" w:pos="0"/>
        </w:tabs>
        <w:ind w:left="6812" w:hanging="182"/>
      </w:pPr>
      <w:rPr>
        <w:rFonts w:ascii="Symbol" w:hAnsi="Symbol" w:cs="Symbol" w:hint="default"/>
      </w:rPr>
    </w:lvl>
    <w:lvl w:ilvl="7">
      <w:start w:val="0"/>
      <w:numFmt w:val="bullet"/>
      <w:lvlText w:val=""/>
      <w:lvlJc w:val="left"/>
      <w:pPr>
        <w:tabs>
          <w:tab w:val="num" w:pos="0"/>
        </w:tabs>
        <w:ind w:left="7804" w:hanging="182"/>
      </w:pPr>
      <w:rPr>
        <w:rFonts w:ascii="Symbol" w:hAnsi="Symbol" w:cs="Symbol" w:hint="default"/>
      </w:rPr>
    </w:lvl>
    <w:lvl w:ilvl="8">
      <w:start w:val="0"/>
      <w:numFmt w:val="bullet"/>
      <w:lvlText w:val=""/>
      <w:lvlJc w:val="left"/>
      <w:pPr>
        <w:tabs>
          <w:tab w:val="num" w:pos="0"/>
        </w:tabs>
        <w:ind w:left="8796" w:hanging="182"/>
      </w:pPr>
      <w:rPr>
        <w:rFonts w:ascii="Symbol" w:hAnsi="Symbol" w:cs="Symbol" w:hint="default"/>
      </w:rPr>
    </w:lvl>
  </w:abstractNum>
  <w:abstractNum w:abstractNumId="2">
    <w:lvl w:ilvl="0">
      <w:start w:val="5"/>
      <w:numFmt w:val="decimal"/>
      <w:lvlText w:val="%1-"/>
      <w:lvlJc w:val="left"/>
      <w:pPr>
        <w:tabs>
          <w:tab w:val="num" w:pos="0"/>
        </w:tabs>
        <w:ind w:left="380" w:hanging="180"/>
      </w:pPr>
      <w:rPr>
        <w:sz w:val="22"/>
        <w:spacing w:val="-23"/>
        <w:szCs w:val="22"/>
        <w:w w:val="100"/>
        <w:rFonts w:ascii="Times New Roman" w:hAnsi="Times New Roman" w:eastAsia="Times New Roman" w:cs="Times New Roman"/>
      </w:rPr>
    </w:lvl>
    <w:lvl w:ilvl="1">
      <w:start w:val="0"/>
      <w:numFmt w:val="bullet"/>
      <w:lvlText w:val=""/>
      <w:lvlJc w:val="left"/>
      <w:pPr>
        <w:tabs>
          <w:tab w:val="num" w:pos="0"/>
        </w:tabs>
        <w:ind w:left="1420" w:hanging="180"/>
      </w:pPr>
      <w:rPr>
        <w:rFonts w:ascii="Symbol" w:hAnsi="Symbol" w:cs="Symbol" w:hint="default"/>
      </w:rPr>
    </w:lvl>
    <w:lvl w:ilvl="2">
      <w:start w:val="0"/>
      <w:numFmt w:val="bullet"/>
      <w:lvlText w:val=""/>
      <w:lvlJc w:val="left"/>
      <w:pPr>
        <w:tabs>
          <w:tab w:val="num" w:pos="0"/>
        </w:tabs>
        <w:ind w:left="2460" w:hanging="180"/>
      </w:pPr>
      <w:rPr>
        <w:rFonts w:ascii="Symbol" w:hAnsi="Symbol" w:cs="Symbol" w:hint="default"/>
      </w:rPr>
    </w:lvl>
    <w:lvl w:ilvl="3">
      <w:start w:val="0"/>
      <w:numFmt w:val="bullet"/>
      <w:lvlText w:val=""/>
      <w:lvlJc w:val="left"/>
      <w:pPr>
        <w:tabs>
          <w:tab w:val="num" w:pos="0"/>
        </w:tabs>
        <w:ind w:left="3500" w:hanging="180"/>
      </w:pPr>
      <w:rPr>
        <w:rFonts w:ascii="Symbol" w:hAnsi="Symbol" w:cs="Symbol" w:hint="default"/>
      </w:rPr>
    </w:lvl>
    <w:lvl w:ilvl="4">
      <w:start w:val="0"/>
      <w:numFmt w:val="bullet"/>
      <w:lvlText w:val=""/>
      <w:lvlJc w:val="left"/>
      <w:pPr>
        <w:tabs>
          <w:tab w:val="num" w:pos="0"/>
        </w:tabs>
        <w:ind w:left="4540" w:hanging="180"/>
      </w:pPr>
      <w:rPr>
        <w:rFonts w:ascii="Symbol" w:hAnsi="Symbol" w:cs="Symbol" w:hint="default"/>
      </w:rPr>
    </w:lvl>
    <w:lvl w:ilvl="5">
      <w:start w:val="0"/>
      <w:numFmt w:val="bullet"/>
      <w:lvlText w:val=""/>
      <w:lvlJc w:val="left"/>
      <w:pPr>
        <w:tabs>
          <w:tab w:val="num" w:pos="0"/>
        </w:tabs>
        <w:ind w:left="5580" w:hanging="180"/>
      </w:pPr>
      <w:rPr>
        <w:rFonts w:ascii="Symbol" w:hAnsi="Symbol" w:cs="Symbol" w:hint="default"/>
      </w:rPr>
    </w:lvl>
    <w:lvl w:ilvl="6">
      <w:start w:val="0"/>
      <w:numFmt w:val="bullet"/>
      <w:lvlText w:val=""/>
      <w:lvlJc w:val="left"/>
      <w:pPr>
        <w:tabs>
          <w:tab w:val="num" w:pos="0"/>
        </w:tabs>
        <w:ind w:left="6620" w:hanging="180"/>
      </w:pPr>
      <w:rPr>
        <w:rFonts w:ascii="Symbol" w:hAnsi="Symbol" w:cs="Symbol" w:hint="default"/>
      </w:rPr>
    </w:lvl>
    <w:lvl w:ilvl="7">
      <w:start w:val="0"/>
      <w:numFmt w:val="bullet"/>
      <w:lvlText w:val=""/>
      <w:lvlJc w:val="left"/>
      <w:pPr>
        <w:tabs>
          <w:tab w:val="num" w:pos="0"/>
        </w:tabs>
        <w:ind w:left="7660" w:hanging="180"/>
      </w:pPr>
      <w:rPr>
        <w:rFonts w:ascii="Symbol" w:hAnsi="Symbol" w:cs="Symbol" w:hint="default"/>
      </w:rPr>
    </w:lvl>
    <w:lvl w:ilvl="8">
      <w:start w:val="0"/>
      <w:numFmt w:val="bullet"/>
      <w:lvlText w:val=""/>
      <w:lvlJc w:val="left"/>
      <w:pPr>
        <w:tabs>
          <w:tab w:val="num" w:pos="0"/>
        </w:tabs>
        <w:ind w:left="8700" w:hanging="180"/>
      </w:pPr>
      <w:rPr>
        <w:rFonts w:ascii="Symbol" w:hAnsi="Symbol" w:cs="Symbol" w:hint="default"/>
      </w:rPr>
    </w:lvl>
  </w:abstractNum>
  <w:abstractNum w:abstractNumId="3">
    <w:lvl w:ilvl="0">
      <w:start w:val="1"/>
      <w:numFmt w:val="decimal"/>
      <w:lvlText w:val="%1-"/>
      <w:lvlJc w:val="left"/>
      <w:pPr>
        <w:tabs>
          <w:tab w:val="num" w:pos="0"/>
        </w:tabs>
        <w:ind w:left="379" w:hanging="281"/>
      </w:pPr>
      <w:rPr>
        <w:sz w:val="21"/>
        <w:szCs w:val="21"/>
        <w:w w:val="103"/>
        <w:rFonts w:ascii="Times New Roman" w:hAnsi="Times New Roman" w:eastAsia="Times New Roman" w:cs="Times New Roman"/>
      </w:rPr>
    </w:lvl>
    <w:lvl w:ilvl="1">
      <w:start w:val="0"/>
      <w:numFmt w:val="bullet"/>
      <w:lvlText w:val=""/>
      <w:lvlJc w:val="left"/>
      <w:pPr>
        <w:tabs>
          <w:tab w:val="num" w:pos="0"/>
        </w:tabs>
        <w:ind w:left="1420" w:hanging="281"/>
      </w:pPr>
      <w:rPr>
        <w:rFonts w:ascii="Symbol" w:hAnsi="Symbol" w:cs="Symbol" w:hint="default"/>
      </w:rPr>
    </w:lvl>
    <w:lvl w:ilvl="2">
      <w:start w:val="0"/>
      <w:numFmt w:val="bullet"/>
      <w:lvlText w:val=""/>
      <w:lvlJc w:val="left"/>
      <w:pPr>
        <w:tabs>
          <w:tab w:val="num" w:pos="0"/>
        </w:tabs>
        <w:ind w:left="2460" w:hanging="281"/>
      </w:pPr>
      <w:rPr>
        <w:rFonts w:ascii="Symbol" w:hAnsi="Symbol" w:cs="Symbol" w:hint="default"/>
      </w:rPr>
    </w:lvl>
    <w:lvl w:ilvl="3">
      <w:start w:val="0"/>
      <w:numFmt w:val="bullet"/>
      <w:lvlText w:val=""/>
      <w:lvlJc w:val="left"/>
      <w:pPr>
        <w:tabs>
          <w:tab w:val="num" w:pos="0"/>
        </w:tabs>
        <w:ind w:left="3500" w:hanging="281"/>
      </w:pPr>
      <w:rPr>
        <w:rFonts w:ascii="Symbol" w:hAnsi="Symbol" w:cs="Symbol" w:hint="default"/>
      </w:rPr>
    </w:lvl>
    <w:lvl w:ilvl="4">
      <w:start w:val="0"/>
      <w:numFmt w:val="bullet"/>
      <w:lvlText w:val=""/>
      <w:lvlJc w:val="left"/>
      <w:pPr>
        <w:tabs>
          <w:tab w:val="num" w:pos="0"/>
        </w:tabs>
        <w:ind w:left="4540" w:hanging="281"/>
      </w:pPr>
      <w:rPr>
        <w:rFonts w:ascii="Symbol" w:hAnsi="Symbol" w:cs="Symbol" w:hint="default"/>
      </w:rPr>
    </w:lvl>
    <w:lvl w:ilvl="5">
      <w:start w:val="0"/>
      <w:numFmt w:val="bullet"/>
      <w:lvlText w:val=""/>
      <w:lvlJc w:val="left"/>
      <w:pPr>
        <w:tabs>
          <w:tab w:val="num" w:pos="0"/>
        </w:tabs>
        <w:ind w:left="5580" w:hanging="281"/>
      </w:pPr>
      <w:rPr>
        <w:rFonts w:ascii="Symbol" w:hAnsi="Symbol" w:cs="Symbol" w:hint="default"/>
      </w:rPr>
    </w:lvl>
    <w:lvl w:ilvl="6">
      <w:start w:val="0"/>
      <w:numFmt w:val="bullet"/>
      <w:lvlText w:val=""/>
      <w:lvlJc w:val="left"/>
      <w:pPr>
        <w:tabs>
          <w:tab w:val="num" w:pos="0"/>
        </w:tabs>
        <w:ind w:left="6620" w:hanging="281"/>
      </w:pPr>
      <w:rPr>
        <w:rFonts w:ascii="Symbol" w:hAnsi="Symbol" w:cs="Symbol" w:hint="default"/>
      </w:rPr>
    </w:lvl>
    <w:lvl w:ilvl="7">
      <w:start w:val="0"/>
      <w:numFmt w:val="bullet"/>
      <w:lvlText w:val=""/>
      <w:lvlJc w:val="left"/>
      <w:pPr>
        <w:tabs>
          <w:tab w:val="num" w:pos="0"/>
        </w:tabs>
        <w:ind w:left="7660" w:hanging="281"/>
      </w:pPr>
      <w:rPr>
        <w:rFonts w:ascii="Symbol" w:hAnsi="Symbol" w:cs="Symbol" w:hint="default"/>
      </w:rPr>
    </w:lvl>
    <w:lvl w:ilvl="8">
      <w:start w:val="0"/>
      <w:numFmt w:val="bullet"/>
      <w:lvlText w:val=""/>
      <w:lvlJc w:val="left"/>
      <w:pPr>
        <w:tabs>
          <w:tab w:val="num" w:pos="0"/>
        </w:tabs>
        <w:ind w:left="8700" w:hanging="281"/>
      </w:pPr>
      <w:rPr>
        <w:rFonts w:ascii="Symbol" w:hAnsi="Symbol" w:cs="Symbol" w:hint="default"/>
      </w:rPr>
    </w:lvl>
  </w:abstractNum>
  <w:abstractNum w:abstractNumId="4">
    <w:lvl w:ilvl="0">
      <w:start w:val="1"/>
      <w:numFmt w:val="decimal"/>
      <w:lvlText w:val="%1)"/>
      <w:lvlJc w:val="left"/>
      <w:pPr>
        <w:tabs>
          <w:tab w:val="num" w:pos="0"/>
        </w:tabs>
        <w:ind w:left="389" w:hanging="272"/>
      </w:pPr>
      <w:rPr>
        <w:spacing w:val="-1"/>
        <w:w w:val="107"/>
      </w:rPr>
    </w:lvl>
    <w:lvl w:ilvl="1">
      <w:start w:val="0"/>
      <w:numFmt w:val="bullet"/>
      <w:lvlText w:val=""/>
      <w:lvlJc w:val="left"/>
      <w:pPr>
        <w:tabs>
          <w:tab w:val="num" w:pos="0"/>
        </w:tabs>
        <w:ind w:left="1420" w:hanging="272"/>
      </w:pPr>
      <w:rPr>
        <w:rFonts w:ascii="Symbol" w:hAnsi="Symbol" w:cs="Symbol" w:hint="default"/>
      </w:rPr>
    </w:lvl>
    <w:lvl w:ilvl="2">
      <w:start w:val="0"/>
      <w:numFmt w:val="bullet"/>
      <w:lvlText w:val=""/>
      <w:lvlJc w:val="left"/>
      <w:pPr>
        <w:tabs>
          <w:tab w:val="num" w:pos="0"/>
        </w:tabs>
        <w:ind w:left="2460" w:hanging="272"/>
      </w:pPr>
      <w:rPr>
        <w:rFonts w:ascii="Symbol" w:hAnsi="Symbol" w:cs="Symbol" w:hint="default"/>
      </w:rPr>
    </w:lvl>
    <w:lvl w:ilvl="3">
      <w:start w:val="0"/>
      <w:numFmt w:val="bullet"/>
      <w:lvlText w:val=""/>
      <w:lvlJc w:val="left"/>
      <w:pPr>
        <w:tabs>
          <w:tab w:val="num" w:pos="0"/>
        </w:tabs>
        <w:ind w:left="3500" w:hanging="272"/>
      </w:pPr>
      <w:rPr>
        <w:rFonts w:ascii="Symbol" w:hAnsi="Symbol" w:cs="Symbol" w:hint="default"/>
      </w:rPr>
    </w:lvl>
    <w:lvl w:ilvl="4">
      <w:start w:val="0"/>
      <w:numFmt w:val="bullet"/>
      <w:lvlText w:val=""/>
      <w:lvlJc w:val="left"/>
      <w:pPr>
        <w:tabs>
          <w:tab w:val="num" w:pos="0"/>
        </w:tabs>
        <w:ind w:left="4540" w:hanging="272"/>
      </w:pPr>
      <w:rPr>
        <w:rFonts w:ascii="Symbol" w:hAnsi="Symbol" w:cs="Symbol" w:hint="default"/>
      </w:rPr>
    </w:lvl>
    <w:lvl w:ilvl="5">
      <w:start w:val="0"/>
      <w:numFmt w:val="bullet"/>
      <w:lvlText w:val=""/>
      <w:lvlJc w:val="left"/>
      <w:pPr>
        <w:tabs>
          <w:tab w:val="num" w:pos="0"/>
        </w:tabs>
        <w:ind w:left="5580" w:hanging="272"/>
      </w:pPr>
      <w:rPr>
        <w:rFonts w:ascii="Symbol" w:hAnsi="Symbol" w:cs="Symbol" w:hint="default"/>
      </w:rPr>
    </w:lvl>
    <w:lvl w:ilvl="6">
      <w:start w:val="0"/>
      <w:numFmt w:val="bullet"/>
      <w:lvlText w:val=""/>
      <w:lvlJc w:val="left"/>
      <w:pPr>
        <w:tabs>
          <w:tab w:val="num" w:pos="0"/>
        </w:tabs>
        <w:ind w:left="6620" w:hanging="272"/>
      </w:pPr>
      <w:rPr>
        <w:rFonts w:ascii="Symbol" w:hAnsi="Symbol" w:cs="Symbol" w:hint="default"/>
      </w:rPr>
    </w:lvl>
    <w:lvl w:ilvl="7">
      <w:start w:val="0"/>
      <w:numFmt w:val="bullet"/>
      <w:lvlText w:val=""/>
      <w:lvlJc w:val="left"/>
      <w:pPr>
        <w:tabs>
          <w:tab w:val="num" w:pos="0"/>
        </w:tabs>
        <w:ind w:left="7660" w:hanging="272"/>
      </w:pPr>
      <w:rPr>
        <w:rFonts w:ascii="Symbol" w:hAnsi="Symbol" w:cs="Symbol" w:hint="default"/>
      </w:rPr>
    </w:lvl>
    <w:lvl w:ilvl="8">
      <w:start w:val="0"/>
      <w:numFmt w:val="bullet"/>
      <w:lvlText w:val=""/>
      <w:lvlJc w:val="left"/>
      <w:pPr>
        <w:tabs>
          <w:tab w:val="num" w:pos="0"/>
        </w:tabs>
        <w:ind w:left="8700" w:hanging="272"/>
      </w:pPr>
      <w:rPr>
        <w:rFonts w:ascii="Symbol" w:hAnsi="Symbol" w:cs="Symbol" w:hint="default"/>
      </w:rPr>
    </w:lvl>
  </w:abstractNum>
  <w:abstractNum w:abstractNumId="5">
    <w:lvl w:ilvl="0">
      <w:start w:val="3"/>
      <w:numFmt w:val="decimal"/>
      <w:lvlText w:val="%1-"/>
      <w:lvlJc w:val="left"/>
      <w:pPr>
        <w:tabs>
          <w:tab w:val="num" w:pos="0"/>
        </w:tabs>
        <w:ind w:left="622" w:hanging="215"/>
      </w:pPr>
      <w:rPr>
        <w:spacing w:val="-11"/>
        <w:w w:val="100"/>
      </w:rPr>
    </w:lvl>
    <w:lvl w:ilvl="1">
      <w:start w:val="0"/>
      <w:numFmt w:val="bullet"/>
      <w:lvlText w:val=""/>
      <w:lvlJc w:val="left"/>
      <w:pPr>
        <w:tabs>
          <w:tab w:val="num" w:pos="0"/>
        </w:tabs>
        <w:ind w:left="1636" w:hanging="215"/>
      </w:pPr>
      <w:rPr>
        <w:rFonts w:ascii="Symbol" w:hAnsi="Symbol" w:cs="Symbol" w:hint="default"/>
      </w:rPr>
    </w:lvl>
    <w:lvl w:ilvl="2">
      <w:start w:val="0"/>
      <w:numFmt w:val="bullet"/>
      <w:lvlText w:val=""/>
      <w:lvlJc w:val="left"/>
      <w:pPr>
        <w:tabs>
          <w:tab w:val="num" w:pos="0"/>
        </w:tabs>
        <w:ind w:left="2652" w:hanging="215"/>
      </w:pPr>
      <w:rPr>
        <w:rFonts w:ascii="Symbol" w:hAnsi="Symbol" w:cs="Symbol" w:hint="default"/>
      </w:rPr>
    </w:lvl>
    <w:lvl w:ilvl="3">
      <w:start w:val="0"/>
      <w:numFmt w:val="bullet"/>
      <w:lvlText w:val=""/>
      <w:lvlJc w:val="left"/>
      <w:pPr>
        <w:tabs>
          <w:tab w:val="num" w:pos="0"/>
        </w:tabs>
        <w:ind w:left="3668" w:hanging="215"/>
      </w:pPr>
      <w:rPr>
        <w:rFonts w:ascii="Symbol" w:hAnsi="Symbol" w:cs="Symbol" w:hint="default"/>
      </w:rPr>
    </w:lvl>
    <w:lvl w:ilvl="4">
      <w:start w:val="0"/>
      <w:numFmt w:val="bullet"/>
      <w:lvlText w:val=""/>
      <w:lvlJc w:val="left"/>
      <w:pPr>
        <w:tabs>
          <w:tab w:val="num" w:pos="0"/>
        </w:tabs>
        <w:ind w:left="4684" w:hanging="215"/>
      </w:pPr>
      <w:rPr>
        <w:rFonts w:ascii="Symbol" w:hAnsi="Symbol" w:cs="Symbol" w:hint="default"/>
      </w:rPr>
    </w:lvl>
    <w:lvl w:ilvl="5">
      <w:start w:val="0"/>
      <w:numFmt w:val="bullet"/>
      <w:lvlText w:val=""/>
      <w:lvlJc w:val="left"/>
      <w:pPr>
        <w:tabs>
          <w:tab w:val="num" w:pos="0"/>
        </w:tabs>
        <w:ind w:left="5700" w:hanging="215"/>
      </w:pPr>
      <w:rPr>
        <w:rFonts w:ascii="Symbol" w:hAnsi="Symbol" w:cs="Symbol" w:hint="default"/>
      </w:rPr>
    </w:lvl>
    <w:lvl w:ilvl="6">
      <w:start w:val="0"/>
      <w:numFmt w:val="bullet"/>
      <w:lvlText w:val=""/>
      <w:lvlJc w:val="left"/>
      <w:pPr>
        <w:tabs>
          <w:tab w:val="num" w:pos="0"/>
        </w:tabs>
        <w:ind w:left="6716" w:hanging="215"/>
      </w:pPr>
      <w:rPr>
        <w:rFonts w:ascii="Symbol" w:hAnsi="Symbol" w:cs="Symbol" w:hint="default"/>
      </w:rPr>
    </w:lvl>
    <w:lvl w:ilvl="7">
      <w:start w:val="0"/>
      <w:numFmt w:val="bullet"/>
      <w:lvlText w:val=""/>
      <w:lvlJc w:val="left"/>
      <w:pPr>
        <w:tabs>
          <w:tab w:val="num" w:pos="0"/>
        </w:tabs>
        <w:ind w:left="7732" w:hanging="215"/>
      </w:pPr>
      <w:rPr>
        <w:rFonts w:ascii="Symbol" w:hAnsi="Symbol" w:cs="Symbol" w:hint="default"/>
      </w:rPr>
    </w:lvl>
    <w:lvl w:ilvl="8">
      <w:start w:val="0"/>
      <w:numFmt w:val="bullet"/>
      <w:lvlText w:val=""/>
      <w:lvlJc w:val="left"/>
      <w:pPr>
        <w:tabs>
          <w:tab w:val="num" w:pos="0"/>
        </w:tabs>
        <w:ind w:left="8748" w:hanging="215"/>
      </w:pPr>
      <w:rPr>
        <w:rFonts w:ascii="Symbol" w:hAnsi="Symbol" w:cs="Symbol" w:hint="default"/>
      </w:rPr>
    </w:lvl>
  </w:abstractNum>
  <w:abstractNum w:abstractNumId="6">
    <w:lvl w:ilvl="0">
      <w:start w:val="1"/>
      <w:numFmt w:val="decimal"/>
      <w:lvlText w:val="%1)"/>
      <w:lvlJc w:val="left"/>
      <w:pPr>
        <w:tabs>
          <w:tab w:val="num" w:pos="0"/>
        </w:tabs>
        <w:ind w:left="753" w:hanging="392"/>
      </w:pPr>
      <w:rPr>
        <w:spacing w:val="-1"/>
        <w:w w:val="103"/>
      </w:rPr>
    </w:lvl>
    <w:lvl w:ilvl="1">
      <w:start w:val="0"/>
      <w:numFmt w:val="bullet"/>
      <w:lvlText w:val=""/>
      <w:lvlJc w:val="left"/>
      <w:pPr>
        <w:tabs>
          <w:tab w:val="num" w:pos="0"/>
        </w:tabs>
        <w:ind w:left="1762" w:hanging="392"/>
      </w:pPr>
      <w:rPr>
        <w:rFonts w:ascii="Symbol" w:hAnsi="Symbol" w:cs="Symbol" w:hint="default"/>
      </w:rPr>
    </w:lvl>
    <w:lvl w:ilvl="2">
      <w:start w:val="0"/>
      <w:numFmt w:val="bullet"/>
      <w:lvlText w:val=""/>
      <w:lvlJc w:val="left"/>
      <w:pPr>
        <w:tabs>
          <w:tab w:val="num" w:pos="0"/>
        </w:tabs>
        <w:ind w:left="2764" w:hanging="392"/>
      </w:pPr>
      <w:rPr>
        <w:rFonts w:ascii="Symbol" w:hAnsi="Symbol" w:cs="Symbol" w:hint="default"/>
      </w:rPr>
    </w:lvl>
    <w:lvl w:ilvl="3">
      <w:start w:val="0"/>
      <w:numFmt w:val="bullet"/>
      <w:lvlText w:val=""/>
      <w:lvlJc w:val="left"/>
      <w:pPr>
        <w:tabs>
          <w:tab w:val="num" w:pos="0"/>
        </w:tabs>
        <w:ind w:left="3766" w:hanging="392"/>
      </w:pPr>
      <w:rPr>
        <w:rFonts w:ascii="Symbol" w:hAnsi="Symbol" w:cs="Symbol" w:hint="default"/>
      </w:rPr>
    </w:lvl>
    <w:lvl w:ilvl="4">
      <w:start w:val="0"/>
      <w:numFmt w:val="bullet"/>
      <w:lvlText w:val=""/>
      <w:lvlJc w:val="left"/>
      <w:pPr>
        <w:tabs>
          <w:tab w:val="num" w:pos="0"/>
        </w:tabs>
        <w:ind w:left="4768" w:hanging="392"/>
      </w:pPr>
      <w:rPr>
        <w:rFonts w:ascii="Symbol" w:hAnsi="Symbol" w:cs="Symbol" w:hint="default"/>
      </w:rPr>
    </w:lvl>
    <w:lvl w:ilvl="5">
      <w:start w:val="0"/>
      <w:numFmt w:val="bullet"/>
      <w:lvlText w:val=""/>
      <w:lvlJc w:val="left"/>
      <w:pPr>
        <w:tabs>
          <w:tab w:val="num" w:pos="0"/>
        </w:tabs>
        <w:ind w:left="5770" w:hanging="392"/>
      </w:pPr>
      <w:rPr>
        <w:rFonts w:ascii="Symbol" w:hAnsi="Symbol" w:cs="Symbol" w:hint="default"/>
      </w:rPr>
    </w:lvl>
    <w:lvl w:ilvl="6">
      <w:start w:val="0"/>
      <w:numFmt w:val="bullet"/>
      <w:lvlText w:val=""/>
      <w:lvlJc w:val="left"/>
      <w:pPr>
        <w:tabs>
          <w:tab w:val="num" w:pos="0"/>
        </w:tabs>
        <w:ind w:left="6772" w:hanging="392"/>
      </w:pPr>
      <w:rPr>
        <w:rFonts w:ascii="Symbol" w:hAnsi="Symbol" w:cs="Symbol" w:hint="default"/>
      </w:rPr>
    </w:lvl>
    <w:lvl w:ilvl="7">
      <w:start w:val="0"/>
      <w:numFmt w:val="bullet"/>
      <w:lvlText w:val=""/>
      <w:lvlJc w:val="left"/>
      <w:pPr>
        <w:tabs>
          <w:tab w:val="num" w:pos="0"/>
        </w:tabs>
        <w:ind w:left="7774" w:hanging="392"/>
      </w:pPr>
      <w:rPr>
        <w:rFonts w:ascii="Symbol" w:hAnsi="Symbol" w:cs="Symbol" w:hint="default"/>
      </w:rPr>
    </w:lvl>
    <w:lvl w:ilvl="8">
      <w:start w:val="0"/>
      <w:numFmt w:val="bullet"/>
      <w:lvlText w:val=""/>
      <w:lvlJc w:val="left"/>
      <w:pPr>
        <w:tabs>
          <w:tab w:val="num" w:pos="0"/>
        </w:tabs>
        <w:ind w:left="8776" w:hanging="392"/>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en-US" w:eastAsia="en-US" w:bidi="ar-SA"/>
    </w:rPr>
  </w:style>
  <w:style w:type="paragraph" w:styleId="Balk1">
    <w:name w:val="Heading 1"/>
    <w:basedOn w:val="Normal"/>
    <w:uiPriority w:val="1"/>
    <w:qFormat/>
    <w:pPr>
      <w:outlineLvl w:val="0"/>
    </w:pPr>
    <w:rPr>
      <w:sz w:val="27"/>
      <w:szCs w:val="27"/>
    </w:rPr>
  </w:style>
  <w:style w:type="paragraph" w:styleId="Balk2">
    <w:name w:val="Heading 2"/>
    <w:basedOn w:val="Normal"/>
    <w:uiPriority w:val="1"/>
    <w:qFormat/>
    <w:pPr>
      <w:ind w:left="383" w:hanging="0"/>
      <w:outlineLvl w:val="1"/>
    </w:pPr>
    <w:rPr>
      <w:sz w:val="23"/>
      <w:szCs w:val="23"/>
    </w:rPr>
  </w:style>
  <w:style w:type="paragraph" w:styleId="Balk3">
    <w:name w:val="Heading 3"/>
    <w:basedOn w:val="Normal"/>
    <w:uiPriority w:val="1"/>
    <w:qFormat/>
    <w:pPr>
      <w:ind w:left="3221" w:right="4172" w:hanging="0"/>
      <w:outlineLvl w:val="2"/>
    </w:pPr>
    <w:rPr>
      <w:b/>
      <w:bCs/>
    </w:rPr>
  </w:style>
  <w:style w:type="paragraph" w:styleId="Balk4">
    <w:name w:val="Heading 4"/>
    <w:basedOn w:val="Normal"/>
    <w:uiPriority w:val="1"/>
    <w:qFormat/>
    <w:pPr>
      <w:ind w:left="758" w:hanging="0"/>
      <w:outlineLvl w:val="3"/>
    </w:pPr>
    <w:rPr/>
  </w:style>
  <w:style w:type="character" w:styleId="DefaultParagraphFont" w:default="1">
    <w:name w:val="Default Paragraph Font"/>
    <w:uiPriority w:val="1"/>
    <w:semiHidden/>
    <w:unhideWhenUsed/>
    <w:qFormat/>
    <w:rPr/>
  </w:style>
  <w:style w:type="character" w:styleId="NternetBalants">
    <w:name w:val="İnternet Bağlantısı"/>
    <w:rPr>
      <w:color w:val="000080"/>
      <w:u w:val="single"/>
      <w:lang w:val="zxx" w:eastAsia="zxx" w:bidi="zxx"/>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uiPriority w:val="1"/>
    <w:qFormat/>
    <w:pPr/>
    <w:rPr>
      <w:sz w:val="21"/>
      <w:szCs w:val="21"/>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1"/>
    <w:qFormat/>
    <w:pPr>
      <w:ind w:left="385" w:hanging="256"/>
    </w:pPr>
    <w:rPr/>
  </w:style>
  <w:style w:type="paragraph" w:styleId="TableParagraph" w:customStyle="1">
    <w:name w:val="Table Paragraph"/>
    <w:basedOn w:val="Normal"/>
    <w:uiPriority w:val="1"/>
    <w:qFormat/>
    <w:pPr/>
    <w:rPr/>
  </w:style>
  <w:style w:type="paragraph" w:styleId="Stvealtbilgi">
    <w:name w:val="Üst ve alt bilgi"/>
    <w:basedOn w:val="Normal"/>
    <w:qFormat/>
    <w:pPr/>
    <w:rPr/>
  </w:style>
  <w:style w:type="paragraph" w:styleId="Stbilgi">
    <w:name w:val="Header"/>
    <w:basedOn w:val="Stvealtbilgi"/>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s://balikesir.diyanet.gov.tr/gomec/Sayfalar/home.aspx" TargetMode="Externa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Application>LibreOffice/7.2.4.1$Linux_X86_64 LibreOffice_project/27d75539669ac387bb498e35313b970b7fe9c4f9</Application>
  <AppVersion>15.0000</AppVersion>
  <Pages>5</Pages>
  <Words>1040</Words>
  <Characters>7090</Characters>
  <CharactersWithSpaces>8520</CharactersWithSpaces>
  <Paragraphs>89</Paragraphs>
  <Company>Progressive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2023-01-12T07:42:00Z</dcterms:created>
  <dc:creator/>
  <dc:description/>
  <dc:language>tr-TR</dc:language>
  <cp:lastModifiedBy/>
  <dcterms:modified xsi:type="dcterms:W3CDTF">2023-05-08T17:16:03Z</dcterms:modified>
  <cp:revision>26</cp:revision>
  <dc:subject/>
  <dc:title>XSane scanned image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XSane version 0.999 (sane 1.0) - by Oliver Rauch</vt:lpwstr>
  </property>
  <property fmtid="{D5CDD505-2E9C-101B-9397-08002B2CF9AE}" pid="4" name="LastSaved">
    <vt:filetime>2021-08-17T00:00:00Z</vt:filetime>
  </property>
</Properties>
</file>